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40AAB" w14:textId="1599E6F2" w:rsidR="008717F4" w:rsidRPr="00E50182" w:rsidRDefault="008717F4" w:rsidP="008717F4">
      <w:pPr>
        <w:keepNext/>
        <w:keepLines/>
        <w:spacing w:before="120" w:after="0" w:line="240" w:lineRule="auto"/>
        <w:ind w:left="4678"/>
        <w:outlineLvl w:val="1"/>
        <w:rPr>
          <w:rFonts w:ascii="Calibri" w:eastAsia="Calibri" w:hAnsi="Calibri" w:cs="Calibri"/>
          <w:color w:val="000000"/>
          <w:kern w:val="0"/>
          <w:sz w:val="22"/>
          <w:szCs w:val="22"/>
          <w:lang w:eastAsia="lt-LT"/>
          <w14:ligatures w14:val="none"/>
        </w:rPr>
      </w:pPr>
      <w:bookmarkStart w:id="0" w:name="_Ref39484039"/>
      <w:bookmarkStart w:id="1" w:name="_Ref40278562"/>
      <w:bookmarkStart w:id="2" w:name="_Toc126333945"/>
      <w:r w:rsidRPr="00E50182">
        <w:rPr>
          <w:rFonts w:ascii="Calibri" w:eastAsia="Calibri" w:hAnsi="Calibri" w:cs="Calibri"/>
          <w:color w:val="000000"/>
          <w:kern w:val="0"/>
          <w:sz w:val="22"/>
          <w:szCs w:val="22"/>
          <w:lang w:eastAsia="lt-LT"/>
          <w14:ligatures w14:val="none"/>
        </w:rPr>
        <w:t>Specialiųjų pirkimo sąlygų 9 priedas „Sutarties pagrindinės sąlygos“</w:t>
      </w:r>
      <w:bookmarkEnd w:id="0"/>
      <w:bookmarkEnd w:id="1"/>
      <w:bookmarkEnd w:id="2"/>
    </w:p>
    <w:p w14:paraId="3BE00A44" w14:textId="77777777" w:rsidR="00F77253" w:rsidRPr="00E50182" w:rsidRDefault="00F77253" w:rsidP="00F77253">
      <w:pPr>
        <w:spacing w:line="256" w:lineRule="auto"/>
        <w:jc w:val="right"/>
        <w:rPr>
          <w:rFonts w:ascii="Calibri" w:eastAsia="Times New Roman" w:hAnsi="Calibri" w:cs="Calibri"/>
          <w:color w:val="000000"/>
          <w:kern w:val="0"/>
          <w:sz w:val="22"/>
          <w:szCs w:val="22"/>
          <w:lang w:eastAsia="da-DK"/>
          <w14:ligatures w14:val="none"/>
        </w:rPr>
      </w:pPr>
    </w:p>
    <w:p w14:paraId="1CF696E4" w14:textId="77777777" w:rsidR="00F77253" w:rsidRPr="00E50182" w:rsidRDefault="00F77253" w:rsidP="00F77253">
      <w:pPr>
        <w:spacing w:after="0" w:line="240" w:lineRule="auto"/>
        <w:jc w:val="center"/>
        <w:rPr>
          <w:rFonts w:ascii="Calibri" w:eastAsia="Times New Roman" w:hAnsi="Calibri" w:cs="Calibri"/>
          <w:b/>
          <w:kern w:val="0"/>
          <w:sz w:val="22"/>
          <w:szCs w:val="22"/>
          <w:lang w:eastAsia="da-DK"/>
          <w14:ligatures w14:val="none"/>
        </w:rPr>
      </w:pPr>
      <w:r w:rsidRPr="00E50182">
        <w:rPr>
          <w:rFonts w:ascii="Calibri" w:eastAsia="Times New Roman" w:hAnsi="Calibri" w:cs="Calibri"/>
          <w:b/>
          <w:kern w:val="0"/>
          <w:sz w:val="22"/>
          <w:szCs w:val="22"/>
          <w:lang w:eastAsia="da-DK"/>
          <w14:ligatures w14:val="none"/>
        </w:rPr>
        <w:t>SUTARTIES  PAGRINDINĖS SĄLYGOS</w:t>
      </w:r>
    </w:p>
    <w:p w14:paraId="3B07678B" w14:textId="77777777" w:rsidR="00F77253" w:rsidRPr="00E50182" w:rsidRDefault="00F77253" w:rsidP="00F77253">
      <w:pPr>
        <w:spacing w:after="0" w:line="240" w:lineRule="auto"/>
        <w:rPr>
          <w:rFonts w:ascii="Calibri" w:eastAsia="Times New Roman" w:hAnsi="Calibri" w:cs="Calibri"/>
          <w:kern w:val="0"/>
          <w:sz w:val="22"/>
          <w:szCs w:val="22"/>
          <w:lang w:val="en-GB" w:eastAsia="da-DK"/>
          <w14:ligatures w14:val="none"/>
        </w:rPr>
      </w:pPr>
    </w:p>
    <w:p w14:paraId="261C1A9C" w14:textId="77777777" w:rsidR="00F77253" w:rsidRPr="00E50182" w:rsidRDefault="00F77253" w:rsidP="00F77253">
      <w:pPr>
        <w:spacing w:after="0" w:line="240" w:lineRule="auto"/>
        <w:jc w:val="both"/>
        <w:rPr>
          <w:rFonts w:ascii="Calibri" w:eastAsia="Times New Roman" w:hAnsi="Calibri" w:cs="Calibri"/>
          <w:kern w:val="0"/>
          <w:sz w:val="22"/>
          <w:szCs w:val="22"/>
          <w:lang w:val="en-GB" w:eastAsia="da-DK"/>
          <w14:ligatures w14:val="none"/>
        </w:rPr>
      </w:pPr>
    </w:p>
    <w:p w14:paraId="1F35A7B8"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b/>
          <w:kern w:val="0"/>
          <w:sz w:val="22"/>
          <w:szCs w:val="22"/>
          <w:lang w:eastAsia="da-DK"/>
          <w14:ligatures w14:val="none"/>
        </w:rPr>
        <w:t>1.Pirkimo objektas</w:t>
      </w:r>
    </w:p>
    <w:p w14:paraId="686FF789" w14:textId="7D89AC28"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 xml:space="preserve">1.1. </w:t>
      </w:r>
      <w:r w:rsidR="0040506B" w:rsidRPr="00E50182">
        <w:rPr>
          <w:rFonts w:ascii="Calibri" w:eastAsia="Calibri" w:hAnsi="Calibri" w:cs="Calibri"/>
          <w:b/>
          <w:bCs/>
          <w:kern w:val="0"/>
          <w:sz w:val="22"/>
          <w:szCs w:val="22"/>
          <w:lang w:eastAsia="lt-LT"/>
          <w14:ligatures w14:val="none"/>
        </w:rPr>
        <w:t xml:space="preserve">Panevėžio RK-1 turbogeneratorių Nr.1 ir Nr.2 remonto paslaugą, </w:t>
      </w:r>
      <w:r w:rsidR="0040506B" w:rsidRPr="00E50182">
        <w:rPr>
          <w:rFonts w:ascii="Calibri" w:eastAsia="Calibri" w:hAnsi="Calibri" w:cs="Calibri"/>
          <w:kern w:val="0"/>
          <w:sz w:val="22"/>
          <w:szCs w:val="22"/>
          <w:lang w:eastAsia="lt-LT"/>
          <w14:ligatures w14:val="none"/>
        </w:rPr>
        <w:t>kuri apima</w:t>
      </w:r>
      <w:r w:rsidR="0040506B" w:rsidRPr="00E50182">
        <w:rPr>
          <w:rFonts w:ascii="Calibri" w:eastAsia="Calibri" w:hAnsi="Calibri" w:cs="Calibri"/>
          <w:b/>
          <w:bCs/>
          <w:kern w:val="0"/>
          <w:sz w:val="22"/>
          <w:szCs w:val="22"/>
          <w:lang w:eastAsia="lt-LT"/>
          <w14:ligatures w14:val="none"/>
        </w:rPr>
        <w:t xml:space="preserve">: </w:t>
      </w:r>
      <w:r w:rsidR="0040506B" w:rsidRPr="00E50182">
        <w:rPr>
          <w:rFonts w:ascii="Calibri" w:eastAsia="Calibri" w:hAnsi="Calibri" w:cs="Calibri"/>
          <w:kern w:val="0"/>
          <w:sz w:val="22"/>
          <w:szCs w:val="22"/>
          <w:lang w:eastAsia="lt-LT"/>
          <w14:ligatures w14:val="none"/>
        </w:rPr>
        <w:t>Turbogeneratorių</w:t>
      </w:r>
      <w:r w:rsidR="0040506B" w:rsidRPr="00E50182">
        <w:rPr>
          <w:rFonts w:ascii="Calibri" w:eastAsia="Calibri" w:hAnsi="Calibri" w:cs="Calibri"/>
          <w:b/>
          <w:bCs/>
          <w:kern w:val="0"/>
          <w:sz w:val="22"/>
          <w:szCs w:val="22"/>
          <w:lang w:eastAsia="lt-LT"/>
          <w14:ligatures w14:val="none"/>
        </w:rPr>
        <w:t xml:space="preserve"> </w:t>
      </w:r>
      <w:r w:rsidR="0040506B" w:rsidRPr="00E50182">
        <w:rPr>
          <w:rFonts w:ascii="Calibri" w:eastAsia="Calibri" w:hAnsi="Calibri" w:cs="Calibri"/>
          <w:kern w:val="0"/>
          <w:sz w:val="22"/>
          <w:szCs w:val="22"/>
          <w:lang w:eastAsia="lt-LT"/>
          <w14:ligatures w14:val="none"/>
        </w:rPr>
        <w:t>Nr.1 ir Nr.2 turbinų (2 vnt. KUBAN-1,25 AZ) remontą su vidaus apžiūra ir turbogeneratoriaus Nr.2 generatoriaus (1 vnt. DSG 74L1-4W) remontą</w:t>
      </w:r>
      <w:r w:rsidR="0040506B" w:rsidRPr="00E50182">
        <w:rPr>
          <w:rFonts w:ascii="Calibri" w:eastAsia="Times New Roman" w:hAnsi="Calibri" w:cs="Calibri"/>
          <w:kern w:val="0"/>
          <w:sz w:val="22"/>
          <w:szCs w:val="22"/>
          <w:lang w:eastAsia="da-DK"/>
          <w14:ligatures w14:val="none"/>
        </w:rPr>
        <w:t xml:space="preserve"> </w:t>
      </w:r>
      <w:r w:rsidRPr="00E50182">
        <w:rPr>
          <w:rFonts w:ascii="Calibri" w:eastAsia="Times New Roman" w:hAnsi="Calibri" w:cs="Calibri"/>
          <w:kern w:val="0"/>
          <w:sz w:val="22"/>
          <w:szCs w:val="22"/>
          <w:lang w:eastAsia="da-DK"/>
          <w14:ligatures w14:val="none"/>
        </w:rPr>
        <w:t>(toliau – Paslauga).</w:t>
      </w:r>
    </w:p>
    <w:p w14:paraId="2A783DBA"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 xml:space="preserve">1.2. </w:t>
      </w:r>
      <w:r w:rsidRPr="00E50182">
        <w:rPr>
          <w:rFonts w:ascii="Calibri" w:eastAsia="Times New Roman" w:hAnsi="Calibri" w:cs="Calibri"/>
          <w:color w:val="000000"/>
          <w:kern w:val="0"/>
          <w:sz w:val="22"/>
          <w:szCs w:val="22"/>
          <w:lang w:eastAsia="da-DK"/>
          <w14:ligatures w14:val="none"/>
        </w:rPr>
        <w:t>Reikalavimai ir Paslaugos apimtys pateikti 1 priede „Techninė specifikacija“.</w:t>
      </w:r>
      <w:r w:rsidRPr="00E50182">
        <w:rPr>
          <w:rFonts w:ascii="Calibri" w:eastAsia="Times New Roman" w:hAnsi="Calibri" w:cs="Calibri"/>
          <w:kern w:val="0"/>
          <w:sz w:val="22"/>
          <w:szCs w:val="22"/>
          <w:lang w:eastAsia="da-DK"/>
          <w14:ligatures w14:val="none"/>
        </w:rPr>
        <w:t xml:space="preserve"> </w:t>
      </w:r>
    </w:p>
    <w:p w14:paraId="61E4E52E"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p>
    <w:p w14:paraId="25390309" w14:textId="77777777" w:rsidR="00F77253" w:rsidRPr="00E50182" w:rsidRDefault="00F77253" w:rsidP="00F77253">
      <w:pPr>
        <w:spacing w:after="0" w:line="240" w:lineRule="auto"/>
        <w:rPr>
          <w:rFonts w:ascii="Calibri" w:eastAsia="Times New Roman" w:hAnsi="Calibri" w:cs="Calibri"/>
          <w:b/>
          <w:kern w:val="0"/>
          <w:sz w:val="22"/>
          <w:szCs w:val="22"/>
          <w:lang w:eastAsia="da-DK"/>
          <w14:ligatures w14:val="none"/>
        </w:rPr>
      </w:pPr>
      <w:bookmarkStart w:id="3" w:name="_Toc74555039"/>
      <w:bookmarkStart w:id="4" w:name="_Toc75156391"/>
      <w:bookmarkStart w:id="5" w:name="_Toc76523525"/>
      <w:bookmarkStart w:id="6" w:name="_Toc85871991"/>
      <w:bookmarkStart w:id="7" w:name="_Toc106609615"/>
      <w:r w:rsidRPr="00E50182">
        <w:rPr>
          <w:rFonts w:ascii="Calibri" w:eastAsia="Times New Roman" w:hAnsi="Calibri" w:cs="Calibri"/>
          <w:b/>
          <w:kern w:val="0"/>
          <w:sz w:val="22"/>
          <w:szCs w:val="22"/>
          <w:lang w:eastAsia="da-DK"/>
          <w14:ligatures w14:val="none"/>
        </w:rPr>
        <w:t>2. Vykdytojo teisės ir pareigos</w:t>
      </w:r>
      <w:bookmarkEnd w:id="3"/>
      <w:bookmarkEnd w:id="4"/>
      <w:bookmarkEnd w:id="5"/>
      <w:bookmarkEnd w:id="6"/>
      <w:bookmarkEnd w:id="7"/>
    </w:p>
    <w:p w14:paraId="17362446"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2.1. Vykdytojas įsipareigoja:</w:t>
      </w:r>
    </w:p>
    <w:p w14:paraId="131A4728" w14:textId="77777777" w:rsidR="00F77253" w:rsidRPr="00E50182" w:rsidRDefault="00F77253" w:rsidP="00F77253">
      <w:pPr>
        <w:spacing w:after="0" w:line="240" w:lineRule="auto"/>
        <w:ind w:firstLine="720"/>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2.1.1. teikti Paslaugas Užsakovui pagal Sutartį už Paslaugų kainą, savo rizika bei sąskaita kaip įmanoma rūpestingai bei efektyviai, įskaitant, bet neapsiribojant, Paslaugų teikimą pagal visuotinai pripažįstamus profesinius, techninius standartus ir praktiką, panaudodamas visus reikiamus įgūdžius, žinias, laikytis aplinkos apsaugos ir saugumo technikos reikalavimų;</w:t>
      </w:r>
    </w:p>
    <w:p w14:paraId="224DBB74" w14:textId="61A96766" w:rsidR="0055512F" w:rsidRPr="00E50182" w:rsidRDefault="0055512F" w:rsidP="0055512F">
      <w:pPr>
        <w:spacing w:after="0" w:line="240" w:lineRule="auto"/>
        <w:ind w:firstLine="720"/>
        <w:rPr>
          <w:rFonts w:ascii="Calibri" w:eastAsia="Times New Roman" w:hAnsi="Calibri" w:cs="Calibri"/>
          <w:kern w:val="0"/>
          <w:sz w:val="22"/>
          <w:szCs w:val="22"/>
          <w:lang w:eastAsia="lt-LT"/>
          <w14:ligatures w14:val="none"/>
        </w:rPr>
      </w:pPr>
      <w:r w:rsidRPr="00E50182">
        <w:rPr>
          <w:rFonts w:ascii="Calibri" w:eastAsia="Times New Roman" w:hAnsi="Calibri" w:cs="Calibri"/>
          <w:kern w:val="0"/>
          <w:sz w:val="22"/>
          <w:szCs w:val="22"/>
          <w:lang w:eastAsia="lt-LT"/>
          <w14:ligatures w14:val="none"/>
        </w:rPr>
        <w:t>2.1.2. visą Sutarties vykdymo laikotarpį Tiekėjas būtų kompetentingas, patikimas ir pajėgus įvykdyti Sutarties reikalavimus:</w:t>
      </w:r>
    </w:p>
    <w:p w14:paraId="1B1D2404" w14:textId="3E433164" w:rsidR="0055512F" w:rsidRPr="00E50182" w:rsidRDefault="00413D79" w:rsidP="0055512F">
      <w:pPr>
        <w:spacing w:after="0" w:line="240" w:lineRule="auto"/>
        <w:ind w:firstLine="1296"/>
        <w:rPr>
          <w:rFonts w:ascii="Calibri" w:eastAsia="Times New Roman" w:hAnsi="Calibri" w:cs="Calibri"/>
          <w:kern w:val="0"/>
          <w:sz w:val="22"/>
          <w:szCs w:val="22"/>
          <w:lang w:eastAsia="lt-LT"/>
          <w14:ligatures w14:val="none"/>
        </w:rPr>
      </w:pPr>
      <w:bookmarkStart w:id="8" w:name="part_25a1fc0270cb43ff87eb41b488630326"/>
      <w:bookmarkEnd w:id="8"/>
      <w:r w:rsidRPr="00E50182">
        <w:rPr>
          <w:rFonts w:ascii="Calibri" w:eastAsia="Times New Roman" w:hAnsi="Calibri" w:cs="Calibri"/>
          <w:kern w:val="0"/>
          <w:sz w:val="22"/>
          <w:szCs w:val="22"/>
          <w:lang w:eastAsia="lt-LT"/>
          <w14:ligatures w14:val="none"/>
        </w:rPr>
        <w:t>2</w:t>
      </w:r>
      <w:r w:rsidR="0055512F" w:rsidRPr="00E50182">
        <w:rPr>
          <w:rFonts w:ascii="Calibri" w:eastAsia="Times New Roman" w:hAnsi="Calibri" w:cs="Calibri"/>
          <w:kern w:val="0"/>
          <w:sz w:val="22"/>
          <w:szCs w:val="22"/>
          <w:lang w:eastAsia="lt-LT"/>
          <w14:ligatures w14:val="none"/>
        </w:rPr>
        <w:t>.1.</w:t>
      </w:r>
      <w:r w:rsidRPr="00E50182">
        <w:rPr>
          <w:rFonts w:ascii="Calibri" w:eastAsia="Times New Roman" w:hAnsi="Calibri" w:cs="Calibri"/>
          <w:kern w:val="0"/>
          <w:sz w:val="22"/>
          <w:szCs w:val="22"/>
          <w:lang w:eastAsia="lt-LT"/>
          <w14:ligatures w14:val="none"/>
        </w:rPr>
        <w:t>2.</w:t>
      </w:r>
      <w:r w:rsidR="0055512F" w:rsidRPr="00E50182">
        <w:rPr>
          <w:rFonts w:ascii="Calibri" w:eastAsia="Times New Roman" w:hAnsi="Calibri" w:cs="Calibri"/>
          <w:kern w:val="0"/>
          <w:sz w:val="22"/>
          <w:szCs w:val="22"/>
          <w:lang w:eastAsia="lt-LT"/>
          <w14:ligatures w14:val="none"/>
        </w:rPr>
        <w:t xml:space="preserve">1.  turėtų teisę verstis ta veikla, kuri yra reikalinga Sutarčiai įvykdyti. </w:t>
      </w:r>
    </w:p>
    <w:p w14:paraId="47FB5CE2" w14:textId="0BF62A8F" w:rsidR="0055512F" w:rsidRPr="00E50182" w:rsidRDefault="00413D79" w:rsidP="0055512F">
      <w:pPr>
        <w:spacing w:after="0" w:line="240" w:lineRule="auto"/>
        <w:ind w:firstLine="1296"/>
        <w:rPr>
          <w:rFonts w:ascii="Calibri" w:eastAsia="Times New Roman" w:hAnsi="Calibri" w:cs="Calibri"/>
          <w:kern w:val="0"/>
          <w:sz w:val="22"/>
          <w:szCs w:val="22"/>
          <w:lang w:eastAsia="lt-LT"/>
          <w14:ligatures w14:val="none"/>
        </w:rPr>
      </w:pPr>
      <w:bookmarkStart w:id="9" w:name="part_a8fcb6e4aecb4a838b03e3a086a734a4"/>
      <w:bookmarkEnd w:id="9"/>
      <w:r w:rsidRPr="00E50182">
        <w:rPr>
          <w:rFonts w:ascii="Calibri" w:eastAsia="Times New Roman" w:hAnsi="Calibri" w:cs="Calibri"/>
          <w:kern w:val="0"/>
          <w:sz w:val="22"/>
          <w:szCs w:val="22"/>
          <w:lang w:eastAsia="lt-LT"/>
          <w14:ligatures w14:val="none"/>
        </w:rPr>
        <w:t>2</w:t>
      </w:r>
      <w:r w:rsidR="0055512F" w:rsidRPr="00E50182">
        <w:rPr>
          <w:rFonts w:ascii="Calibri" w:eastAsia="Times New Roman" w:hAnsi="Calibri" w:cs="Calibri"/>
          <w:kern w:val="0"/>
          <w:sz w:val="22"/>
          <w:szCs w:val="22"/>
          <w:lang w:eastAsia="lt-LT"/>
          <w14:ligatures w14:val="none"/>
        </w:rPr>
        <w:t>.1.</w:t>
      </w:r>
      <w:r w:rsidRPr="00E50182">
        <w:rPr>
          <w:rFonts w:ascii="Calibri" w:eastAsia="Times New Roman" w:hAnsi="Calibri" w:cs="Calibri"/>
          <w:kern w:val="0"/>
          <w:sz w:val="22"/>
          <w:szCs w:val="22"/>
          <w:lang w:eastAsia="lt-LT"/>
          <w14:ligatures w14:val="none"/>
        </w:rPr>
        <w:t>2.</w:t>
      </w:r>
      <w:r w:rsidR="0055512F" w:rsidRPr="00E50182">
        <w:rPr>
          <w:rFonts w:ascii="Calibri" w:eastAsia="Times New Roman" w:hAnsi="Calibri" w:cs="Calibri"/>
          <w:kern w:val="0"/>
          <w:sz w:val="22"/>
          <w:szCs w:val="22"/>
          <w:lang w:eastAsia="lt-LT"/>
          <w14:ligatures w14:val="none"/>
        </w:rPr>
        <w:t>2.  neturėtų pirkimo dokumentuose nustatytų pašalinimo pagrindų;</w:t>
      </w:r>
    </w:p>
    <w:p w14:paraId="72288612" w14:textId="3B248FE3" w:rsidR="00F77253" w:rsidRPr="00E50182" w:rsidRDefault="00413D79" w:rsidP="00413D79">
      <w:pPr>
        <w:spacing w:after="0" w:line="240" w:lineRule="auto"/>
        <w:ind w:firstLine="1296"/>
        <w:jc w:val="both"/>
        <w:rPr>
          <w:rFonts w:ascii="Calibri" w:eastAsia="Times New Roman" w:hAnsi="Calibri" w:cs="Calibri"/>
          <w:kern w:val="0"/>
          <w:sz w:val="22"/>
          <w:szCs w:val="22"/>
          <w:lang w:eastAsia="da-DK"/>
          <w14:ligatures w14:val="none"/>
        </w:rPr>
      </w:pPr>
      <w:bookmarkStart w:id="10" w:name="part_29190c49f0f1457e9ff58a210d61d5d0"/>
      <w:bookmarkStart w:id="11" w:name="part_f2de329a60134364bf26b46098d44375"/>
      <w:bookmarkStart w:id="12" w:name="part_7024be6bb5b54bd0972c90002c346c9d"/>
      <w:bookmarkEnd w:id="10"/>
      <w:bookmarkEnd w:id="11"/>
      <w:bookmarkEnd w:id="12"/>
      <w:r w:rsidRPr="00E50182">
        <w:rPr>
          <w:rFonts w:ascii="Calibri" w:eastAsia="Times New Roman" w:hAnsi="Calibri" w:cs="Calibri"/>
          <w:kern w:val="0"/>
          <w:sz w:val="22"/>
          <w:szCs w:val="22"/>
          <w:lang w:eastAsia="lt-LT"/>
          <w14:ligatures w14:val="none"/>
        </w:rPr>
        <w:t>2</w:t>
      </w:r>
      <w:r w:rsidR="0055512F" w:rsidRPr="00E50182">
        <w:rPr>
          <w:rFonts w:ascii="Calibri" w:eastAsia="Times New Roman" w:hAnsi="Calibri" w:cs="Calibri"/>
          <w:kern w:val="0"/>
          <w:sz w:val="22"/>
          <w:szCs w:val="22"/>
          <w:lang w:eastAsia="lt-LT"/>
          <w14:ligatures w14:val="none"/>
        </w:rPr>
        <w:t>.1.</w:t>
      </w:r>
      <w:r w:rsidRPr="00E50182">
        <w:rPr>
          <w:rFonts w:ascii="Calibri" w:eastAsia="Times New Roman" w:hAnsi="Calibri" w:cs="Calibri"/>
          <w:kern w:val="0"/>
          <w:sz w:val="22"/>
          <w:szCs w:val="22"/>
          <w:lang w:eastAsia="lt-LT"/>
          <w14:ligatures w14:val="none"/>
        </w:rPr>
        <w:t>2.</w:t>
      </w:r>
      <w:r w:rsidR="0055512F" w:rsidRPr="00E50182">
        <w:rPr>
          <w:rFonts w:ascii="Calibri" w:eastAsia="Times New Roman" w:hAnsi="Calibri" w:cs="Calibri"/>
          <w:kern w:val="0"/>
          <w:sz w:val="22"/>
          <w:szCs w:val="22"/>
          <w:lang w:eastAsia="lt-LT"/>
          <w14:ligatures w14:val="none"/>
        </w:rPr>
        <w:t xml:space="preserve">3. </w:t>
      </w:r>
      <w:r w:rsidR="0055512F" w:rsidRPr="00E50182">
        <w:rPr>
          <w:rFonts w:ascii="Calibri" w:eastAsia="Times New Roman" w:hAnsi="Calibri" w:cs="Calibri"/>
          <w:kern w:val="0"/>
          <w:sz w:val="22"/>
          <w:szCs w:val="22"/>
          <w:shd w:val="clear" w:color="auto" w:fill="FFFFFF"/>
          <w:lang w:eastAsia="lt-LT"/>
          <w14:ligatures w14:val="none"/>
        </w:rPr>
        <w:t>atitiktų nacionalinio saugumo interesus bei nebūtų registruotas (nuolat gyvenantis ar turintis pilietybę) nepatikimomis laikomose valstybėse ar teritorijose, jei tokie reikalavimai buvo numatyti</w:t>
      </w:r>
      <w:r w:rsidR="00F77253" w:rsidRPr="00E50182">
        <w:rPr>
          <w:rFonts w:ascii="Calibri" w:eastAsia="Times New Roman" w:hAnsi="Calibri" w:cs="Calibri"/>
          <w:kern w:val="0"/>
          <w:sz w:val="22"/>
          <w:szCs w:val="22"/>
          <w:lang w:eastAsia="da-DK"/>
          <w14:ligatures w14:val="none"/>
        </w:rPr>
        <w:t>;</w:t>
      </w:r>
    </w:p>
    <w:p w14:paraId="17AC57C1" w14:textId="77777777" w:rsidR="00F77253" w:rsidRPr="00E50182" w:rsidRDefault="00F77253" w:rsidP="00F77253">
      <w:pPr>
        <w:spacing w:after="0" w:line="240" w:lineRule="auto"/>
        <w:ind w:firstLine="720"/>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2.1.3. nedelsiant raštu informuoti Užsakovą apie bet kurias aplinkybes, kurios trukdo ar gali sutrukdyti Vykdytojui atlikti Paslaugų teikimą nustatytais terminais;</w:t>
      </w:r>
    </w:p>
    <w:p w14:paraId="49AF3A4A" w14:textId="77777777" w:rsidR="00F77253" w:rsidRPr="00E50182" w:rsidRDefault="00F77253" w:rsidP="00F77253">
      <w:pPr>
        <w:spacing w:after="0" w:line="240" w:lineRule="auto"/>
        <w:ind w:firstLine="720"/>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2.1.4. po Paslaugų suteikimo nedelsiant perleisti nuosavybės teisę į Paslaugų teikimo rezultatą, jeigu toks sukuriamas;</w:t>
      </w:r>
    </w:p>
    <w:p w14:paraId="625C050B" w14:textId="77777777" w:rsidR="00F77253" w:rsidRPr="00E50182" w:rsidRDefault="00F77253" w:rsidP="00F77253">
      <w:pPr>
        <w:spacing w:after="0" w:line="240" w:lineRule="auto"/>
        <w:ind w:firstLine="720"/>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2.1.5. užtikrinti iš Užsakovo Sutarties vykdymo metu gautos ir su Sutarties vykdymu susijusios informacijos konfidencialumą bei apsaugą;</w:t>
      </w:r>
    </w:p>
    <w:p w14:paraId="7F3A60DE" w14:textId="77777777" w:rsidR="00F77253" w:rsidRPr="00E50182" w:rsidRDefault="00F77253" w:rsidP="00F77253">
      <w:pPr>
        <w:tabs>
          <w:tab w:val="left" w:pos="720"/>
          <w:tab w:val="left" w:pos="10320"/>
        </w:tabs>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ab/>
        <w:t>2.1.6. garantuoti saugų darbą, priešgaisrinę ir aplinkos apsaugą bei darbo higieną savo darbo zonoje. Vykdytojas užtikrina, kad jo pasamdyti darbuotojai už kuriuos atsakingas, Paslaugos atlikimo metu nebūtų apsvaigę nuo alkoholio, narkotinių, toksinių ir (arba) psichotropinių medžiagų.</w:t>
      </w:r>
    </w:p>
    <w:p w14:paraId="34EF2ADD" w14:textId="35D25FDB" w:rsidR="00F77253" w:rsidRPr="00E50182" w:rsidRDefault="00F77253" w:rsidP="00F77253">
      <w:pPr>
        <w:spacing w:after="0" w:line="240" w:lineRule="auto"/>
        <w:ind w:firstLine="720"/>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2.1.</w:t>
      </w:r>
      <w:r w:rsidR="00413D79" w:rsidRPr="00E50182">
        <w:rPr>
          <w:rFonts w:ascii="Calibri" w:eastAsia="Times New Roman" w:hAnsi="Calibri" w:cs="Calibri"/>
          <w:kern w:val="0"/>
          <w:sz w:val="22"/>
          <w:szCs w:val="22"/>
          <w:lang w:eastAsia="da-DK"/>
          <w14:ligatures w14:val="none"/>
        </w:rPr>
        <w:t>7</w:t>
      </w:r>
      <w:r w:rsidRPr="00E50182">
        <w:rPr>
          <w:rFonts w:ascii="Calibri" w:eastAsia="Times New Roman" w:hAnsi="Calibri" w:cs="Calibri"/>
          <w:kern w:val="0"/>
          <w:sz w:val="22"/>
          <w:szCs w:val="22"/>
          <w:lang w:eastAsia="da-DK"/>
          <w14:ligatures w14:val="none"/>
        </w:rPr>
        <w:t>. tinkamai vykdyti kitus įsipareigojimus, numatytus Sutartyje ir galiojančiuose Lietuvos Respublikos teisės aktuose.</w:t>
      </w:r>
    </w:p>
    <w:p w14:paraId="564C284A"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2.2. Vykdytojas turi teisę gauti Paslaugų kainą su sąlyga, kad jis tinkamai vykdo šią Sutartį.</w:t>
      </w:r>
    </w:p>
    <w:p w14:paraId="42B28E14"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2.3. Vykdytojas turi ir kitas šios Sutarties ir Lietuvos Respublikoje galiojančių teisės aktų numatytas teises.</w:t>
      </w:r>
    </w:p>
    <w:p w14:paraId="57015E05" w14:textId="77777777" w:rsidR="00F77253" w:rsidRPr="00E50182" w:rsidRDefault="00F77253" w:rsidP="00F77253">
      <w:pPr>
        <w:spacing w:after="0" w:line="240" w:lineRule="auto"/>
        <w:jc w:val="center"/>
        <w:rPr>
          <w:rFonts w:ascii="Calibri" w:eastAsia="Times New Roman" w:hAnsi="Calibri" w:cs="Calibri"/>
          <w:b/>
          <w:kern w:val="0"/>
          <w:sz w:val="22"/>
          <w:szCs w:val="22"/>
          <w:lang w:eastAsia="da-DK"/>
          <w14:ligatures w14:val="none"/>
        </w:rPr>
      </w:pPr>
      <w:bookmarkStart w:id="13" w:name="_Toc41472566"/>
      <w:bookmarkStart w:id="14" w:name="_Toc40688573"/>
      <w:bookmarkStart w:id="15" w:name="_Toc74555038"/>
      <w:bookmarkStart w:id="16" w:name="_Toc75156390"/>
      <w:bookmarkStart w:id="17" w:name="_Toc76523524"/>
      <w:bookmarkStart w:id="18" w:name="_Toc85871990"/>
      <w:bookmarkStart w:id="19" w:name="_Toc106609614"/>
    </w:p>
    <w:p w14:paraId="6A80CDF7" w14:textId="77777777" w:rsidR="00F77253" w:rsidRPr="00E50182" w:rsidRDefault="00F77253" w:rsidP="00F77253">
      <w:pPr>
        <w:spacing w:after="0" w:line="240" w:lineRule="auto"/>
        <w:rPr>
          <w:rFonts w:ascii="Calibri" w:eastAsia="Times New Roman" w:hAnsi="Calibri" w:cs="Calibri"/>
          <w:b/>
          <w:kern w:val="0"/>
          <w:sz w:val="22"/>
          <w:szCs w:val="22"/>
          <w:lang w:eastAsia="da-DK"/>
          <w14:ligatures w14:val="none"/>
        </w:rPr>
      </w:pPr>
      <w:r w:rsidRPr="00E50182">
        <w:rPr>
          <w:rFonts w:ascii="Calibri" w:eastAsia="Times New Roman" w:hAnsi="Calibri" w:cs="Calibri"/>
          <w:b/>
          <w:kern w:val="0"/>
          <w:sz w:val="22"/>
          <w:szCs w:val="22"/>
          <w:lang w:eastAsia="da-DK"/>
          <w14:ligatures w14:val="none"/>
        </w:rPr>
        <w:t xml:space="preserve">3. </w:t>
      </w:r>
      <w:bookmarkEnd w:id="13"/>
      <w:r w:rsidRPr="00E50182">
        <w:rPr>
          <w:rFonts w:ascii="Calibri" w:eastAsia="Times New Roman" w:hAnsi="Calibri" w:cs="Calibri"/>
          <w:b/>
          <w:kern w:val="0"/>
          <w:sz w:val="22"/>
          <w:szCs w:val="22"/>
          <w:lang w:eastAsia="da-DK"/>
          <w14:ligatures w14:val="none"/>
        </w:rPr>
        <w:t>Užsakovo teisės ir pareigos</w:t>
      </w:r>
      <w:bookmarkEnd w:id="14"/>
      <w:bookmarkEnd w:id="15"/>
      <w:bookmarkEnd w:id="16"/>
      <w:bookmarkEnd w:id="17"/>
      <w:bookmarkEnd w:id="18"/>
      <w:bookmarkEnd w:id="19"/>
    </w:p>
    <w:p w14:paraId="6A6A6900"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3.1. Užsakovas įsipareigoja:</w:t>
      </w:r>
    </w:p>
    <w:p w14:paraId="0F4B10E6" w14:textId="4FC7754C" w:rsidR="00F77253" w:rsidRPr="00E50182" w:rsidRDefault="00F77253" w:rsidP="00F77253">
      <w:pPr>
        <w:spacing w:after="0" w:line="240" w:lineRule="auto"/>
        <w:ind w:firstLine="709"/>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3.1.1.</w:t>
      </w:r>
      <w:r w:rsidR="00413D79" w:rsidRPr="00E50182">
        <w:rPr>
          <w:rFonts w:ascii="Calibri" w:eastAsia="Times New Roman" w:hAnsi="Calibri" w:cs="Calibri"/>
          <w:kern w:val="0"/>
          <w:sz w:val="22"/>
          <w:szCs w:val="22"/>
          <w:lang w:eastAsia="da-DK"/>
          <w14:ligatures w14:val="none"/>
        </w:rPr>
        <w:t xml:space="preserve"> </w:t>
      </w:r>
      <w:r w:rsidRPr="00E50182">
        <w:rPr>
          <w:rFonts w:ascii="Calibri" w:eastAsia="Times New Roman" w:hAnsi="Calibri" w:cs="Calibri"/>
          <w:kern w:val="0"/>
          <w:sz w:val="22"/>
          <w:szCs w:val="22"/>
          <w:lang w:eastAsia="da-DK"/>
          <w14:ligatures w14:val="none"/>
        </w:rPr>
        <w:t>Vykdytojui sudaryti visas sąlygas, suteikti informaciją ar turimus dokumentus, būtinus Paslaugoms teikti;</w:t>
      </w:r>
    </w:p>
    <w:p w14:paraId="5B8E0E55" w14:textId="3F79CAF8" w:rsidR="00F77253" w:rsidRPr="00E50182" w:rsidRDefault="00F77253" w:rsidP="00F77253">
      <w:pPr>
        <w:spacing w:after="0" w:line="240" w:lineRule="auto"/>
        <w:ind w:firstLine="709"/>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3.1.</w:t>
      </w:r>
      <w:r w:rsidR="00413D79" w:rsidRPr="00E50182">
        <w:rPr>
          <w:rFonts w:ascii="Calibri" w:eastAsia="Times New Roman" w:hAnsi="Calibri" w:cs="Calibri"/>
          <w:kern w:val="0"/>
          <w:sz w:val="22"/>
          <w:szCs w:val="22"/>
          <w:lang w:eastAsia="da-DK"/>
          <w14:ligatures w14:val="none"/>
        </w:rPr>
        <w:t>2</w:t>
      </w:r>
      <w:r w:rsidRPr="00E50182">
        <w:rPr>
          <w:rFonts w:ascii="Calibri" w:eastAsia="Times New Roman" w:hAnsi="Calibri" w:cs="Calibri"/>
          <w:kern w:val="0"/>
          <w:sz w:val="22"/>
          <w:szCs w:val="22"/>
          <w:lang w:eastAsia="da-DK"/>
          <w14:ligatures w14:val="none"/>
        </w:rPr>
        <w:t>.</w:t>
      </w:r>
      <w:r w:rsidR="00413D79" w:rsidRPr="00E50182">
        <w:rPr>
          <w:rFonts w:ascii="Calibri" w:eastAsia="Times New Roman" w:hAnsi="Calibri" w:cs="Calibri"/>
          <w:kern w:val="0"/>
          <w:sz w:val="22"/>
          <w:szCs w:val="22"/>
          <w:lang w:eastAsia="da-DK"/>
          <w14:ligatures w14:val="none"/>
        </w:rPr>
        <w:t xml:space="preserve"> </w:t>
      </w:r>
      <w:r w:rsidRPr="00E50182">
        <w:rPr>
          <w:rFonts w:ascii="Calibri" w:eastAsia="Times New Roman" w:hAnsi="Calibri" w:cs="Calibri"/>
          <w:kern w:val="0"/>
          <w:sz w:val="22"/>
          <w:szCs w:val="22"/>
          <w:lang w:eastAsia="da-DK"/>
          <w14:ligatures w14:val="none"/>
        </w:rPr>
        <w:t xml:space="preserve">dalyvauti </w:t>
      </w:r>
      <w:r w:rsidR="00413D79" w:rsidRPr="00E50182">
        <w:rPr>
          <w:rFonts w:ascii="Calibri" w:eastAsia="Times New Roman" w:hAnsi="Calibri" w:cs="Calibri"/>
          <w:kern w:val="0"/>
          <w:sz w:val="22"/>
          <w:szCs w:val="22"/>
          <w:lang w:eastAsia="da-DK"/>
          <w14:ligatures w14:val="none"/>
        </w:rPr>
        <w:t>turbogeneratorių</w:t>
      </w:r>
      <w:r w:rsidRPr="00E50182">
        <w:rPr>
          <w:rFonts w:ascii="Calibri" w:eastAsia="Times New Roman" w:hAnsi="Calibri" w:cs="Calibri"/>
          <w:kern w:val="0"/>
          <w:sz w:val="22"/>
          <w:szCs w:val="22"/>
          <w:lang w:eastAsia="da-DK"/>
          <w14:ligatures w14:val="none"/>
        </w:rPr>
        <w:t xml:space="preserve"> apžiūrose</w:t>
      </w:r>
      <w:r w:rsidR="00413D79" w:rsidRPr="00E50182">
        <w:rPr>
          <w:rFonts w:ascii="Calibri" w:eastAsia="Times New Roman" w:hAnsi="Calibri" w:cs="Calibri"/>
          <w:kern w:val="0"/>
          <w:sz w:val="22"/>
          <w:szCs w:val="22"/>
          <w:lang w:eastAsia="da-DK"/>
          <w14:ligatures w14:val="none"/>
        </w:rPr>
        <w:t xml:space="preserve"> ir/ar</w:t>
      </w:r>
      <w:r w:rsidRPr="00E50182">
        <w:rPr>
          <w:rFonts w:ascii="Calibri" w:eastAsia="Times New Roman" w:hAnsi="Calibri" w:cs="Calibri"/>
          <w:kern w:val="0"/>
          <w:sz w:val="22"/>
          <w:szCs w:val="22"/>
          <w:lang w:eastAsia="da-DK"/>
          <w14:ligatures w14:val="none"/>
        </w:rPr>
        <w:t xml:space="preserve"> remonto apimčių nustatyme;</w:t>
      </w:r>
    </w:p>
    <w:p w14:paraId="73C8AEAA" w14:textId="25F26215" w:rsidR="00F77253" w:rsidRPr="00E50182" w:rsidRDefault="00F77253" w:rsidP="00F77253">
      <w:pPr>
        <w:spacing w:line="240" w:lineRule="auto"/>
        <w:ind w:firstLine="709"/>
        <w:contextualSpacing/>
        <w:jc w:val="both"/>
        <w:rPr>
          <w:rFonts w:ascii="Calibri" w:eastAsia="Times New Roman" w:hAnsi="Calibri" w:cs="Calibri"/>
          <w:color w:val="000000"/>
          <w:kern w:val="0"/>
          <w:sz w:val="22"/>
          <w:szCs w:val="22"/>
          <w14:ligatures w14:val="none"/>
        </w:rPr>
      </w:pPr>
      <w:r w:rsidRPr="00E50182">
        <w:rPr>
          <w:rFonts w:ascii="Calibri" w:eastAsia="Times New Roman" w:hAnsi="Calibri" w:cs="Calibri"/>
          <w:kern w:val="0"/>
          <w:sz w:val="22"/>
          <w:szCs w:val="22"/>
          <w14:ligatures w14:val="none"/>
        </w:rPr>
        <w:t>3.1.</w:t>
      </w:r>
      <w:r w:rsidR="00413D79" w:rsidRPr="00E50182">
        <w:rPr>
          <w:rFonts w:ascii="Calibri" w:eastAsia="Times New Roman" w:hAnsi="Calibri" w:cs="Calibri"/>
          <w:kern w:val="0"/>
          <w:sz w:val="22"/>
          <w:szCs w:val="22"/>
          <w14:ligatures w14:val="none"/>
        </w:rPr>
        <w:t>3</w:t>
      </w:r>
      <w:r w:rsidRPr="00E50182">
        <w:rPr>
          <w:rFonts w:ascii="Calibri" w:eastAsia="Times New Roman" w:hAnsi="Calibri" w:cs="Calibri"/>
          <w:kern w:val="0"/>
          <w:sz w:val="22"/>
          <w:szCs w:val="22"/>
          <w14:ligatures w14:val="none"/>
        </w:rPr>
        <w:t>.</w:t>
      </w:r>
      <w:r w:rsidR="00413D79" w:rsidRPr="00E50182">
        <w:rPr>
          <w:rFonts w:ascii="Calibri" w:eastAsia="Times New Roman" w:hAnsi="Calibri" w:cs="Calibri"/>
          <w:kern w:val="0"/>
          <w:sz w:val="22"/>
          <w:szCs w:val="22"/>
          <w14:ligatures w14:val="none"/>
        </w:rPr>
        <w:t xml:space="preserve"> </w:t>
      </w:r>
      <w:r w:rsidRPr="00E50182">
        <w:rPr>
          <w:rFonts w:ascii="Calibri" w:eastAsia="Times New Roman" w:hAnsi="Calibri" w:cs="Calibri"/>
          <w:kern w:val="0"/>
          <w:sz w:val="22"/>
          <w:szCs w:val="22"/>
          <w14:ligatures w14:val="none"/>
        </w:rPr>
        <w:t xml:space="preserve">priimti iš Vykdytojo kokybiškai atliktas Paslaugas, </w:t>
      </w:r>
      <w:r w:rsidRPr="00E50182">
        <w:rPr>
          <w:rFonts w:ascii="Calibri" w:eastAsia="Times New Roman" w:hAnsi="Calibri" w:cs="Calibri"/>
          <w:color w:val="000000"/>
          <w:kern w:val="0"/>
          <w:sz w:val="22"/>
          <w:szCs w:val="22"/>
          <w14:ligatures w14:val="none"/>
        </w:rPr>
        <w:t>Pasirašyti suteiktų paslaugų priėmimo – perdavimo aktą Vykdytojui įvykdžius šios sutarties reikalavimus;</w:t>
      </w:r>
    </w:p>
    <w:p w14:paraId="0E56C281"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3.2. Užsakovas įsipareigoja mokėti Sutarties kainą už tinkamai suteiktas Paslaugas pagal šios Sutarties sąlygas.</w:t>
      </w:r>
    </w:p>
    <w:p w14:paraId="3170808B"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3.3. Užsakovas turi visas šios Sutarties bei Lietuvos Respublikoje galiojančių teisės aktų numatytas teises.</w:t>
      </w:r>
    </w:p>
    <w:p w14:paraId="44001862" w14:textId="77777777" w:rsidR="00F77253" w:rsidRPr="00E50182" w:rsidRDefault="00F77253" w:rsidP="00F77253">
      <w:pPr>
        <w:spacing w:after="0" w:line="240" w:lineRule="auto"/>
        <w:rPr>
          <w:rFonts w:ascii="Calibri" w:eastAsia="Times New Roman" w:hAnsi="Calibri" w:cs="Calibri"/>
          <w:kern w:val="0"/>
          <w:sz w:val="22"/>
          <w:szCs w:val="22"/>
          <w:lang w:eastAsia="da-DK"/>
          <w14:ligatures w14:val="none"/>
        </w:rPr>
      </w:pPr>
    </w:p>
    <w:p w14:paraId="52B430CE" w14:textId="77777777" w:rsidR="00F77253" w:rsidRPr="00E50182" w:rsidRDefault="00F77253" w:rsidP="00F77253">
      <w:pPr>
        <w:spacing w:after="0" w:line="240" w:lineRule="auto"/>
        <w:rPr>
          <w:rFonts w:ascii="Calibri" w:eastAsia="Times New Roman" w:hAnsi="Calibri" w:cs="Calibri"/>
          <w:b/>
          <w:kern w:val="0"/>
          <w:sz w:val="22"/>
          <w:szCs w:val="22"/>
          <w:lang w:eastAsia="da-DK"/>
          <w14:ligatures w14:val="none"/>
        </w:rPr>
      </w:pPr>
      <w:r w:rsidRPr="00E50182">
        <w:rPr>
          <w:rFonts w:ascii="Calibri" w:eastAsia="Times New Roman" w:hAnsi="Calibri" w:cs="Calibri"/>
          <w:b/>
          <w:kern w:val="0"/>
          <w:sz w:val="22"/>
          <w:szCs w:val="22"/>
          <w:lang w:eastAsia="da-DK"/>
          <w14:ligatures w14:val="none"/>
        </w:rPr>
        <w:t>4. Sutarties kaina, kainodaros taisyklės ir mokėjimo sąlygos</w:t>
      </w:r>
    </w:p>
    <w:p w14:paraId="65C13A6E"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 xml:space="preserve">4.1. Pradinės sutarties vertė ……………………………………. Eur. </w:t>
      </w:r>
    </w:p>
    <w:p w14:paraId="37CA34E8" w14:textId="240811BA" w:rsidR="005A6B02" w:rsidRPr="00E50182" w:rsidRDefault="005A6B02" w:rsidP="00F77253">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Pradinė</w:t>
      </w:r>
      <w:r w:rsidR="003F0EAA">
        <w:rPr>
          <w:rFonts w:ascii="Calibri" w:eastAsia="Times New Roman" w:hAnsi="Calibri" w:cs="Calibri"/>
          <w:kern w:val="0"/>
          <w:sz w:val="22"/>
          <w:szCs w:val="22"/>
          <w:lang w:eastAsia="da-DK"/>
          <w14:ligatures w14:val="none"/>
        </w:rPr>
        <w:t>s</w:t>
      </w:r>
      <w:r w:rsidRPr="00E50182">
        <w:rPr>
          <w:rFonts w:ascii="Calibri" w:eastAsia="Times New Roman" w:hAnsi="Calibri" w:cs="Calibri"/>
          <w:kern w:val="0"/>
          <w:sz w:val="22"/>
          <w:szCs w:val="22"/>
          <w:lang w:eastAsia="da-DK"/>
          <w14:ligatures w14:val="none"/>
        </w:rPr>
        <w:t xml:space="preserve"> sutarties </w:t>
      </w:r>
      <w:r w:rsidR="003F0EAA">
        <w:rPr>
          <w:rFonts w:ascii="Calibri" w:eastAsia="Times New Roman" w:hAnsi="Calibri" w:cs="Calibri"/>
          <w:kern w:val="0"/>
          <w:sz w:val="22"/>
          <w:szCs w:val="22"/>
          <w:lang w:eastAsia="da-DK"/>
          <w14:ligatures w14:val="none"/>
        </w:rPr>
        <w:t xml:space="preserve">vertė </w:t>
      </w:r>
      <w:r w:rsidRPr="00E50182">
        <w:rPr>
          <w:rFonts w:ascii="Calibri" w:eastAsia="Times New Roman" w:hAnsi="Calibri" w:cs="Calibri"/>
          <w:kern w:val="0"/>
          <w:sz w:val="22"/>
          <w:szCs w:val="22"/>
          <w:lang w:eastAsia="da-DK"/>
          <w14:ligatures w14:val="none"/>
        </w:rPr>
        <w:t>apima visus turbogeneratoriaus Nr.1 ir Nr.2</w:t>
      </w:r>
      <w:r w:rsidR="00544E9A" w:rsidRPr="00E50182">
        <w:rPr>
          <w:rFonts w:ascii="Calibri" w:eastAsia="Times New Roman" w:hAnsi="Calibri" w:cs="Calibri"/>
          <w:kern w:val="0"/>
          <w:sz w:val="22"/>
          <w:szCs w:val="22"/>
          <w:lang w:eastAsia="da-DK"/>
          <w14:ligatures w14:val="none"/>
        </w:rPr>
        <w:t xml:space="preserve"> remonto</w:t>
      </w:r>
      <w:r w:rsidRPr="00E50182">
        <w:rPr>
          <w:rFonts w:ascii="Calibri" w:eastAsia="Times New Roman" w:hAnsi="Calibri" w:cs="Calibri"/>
          <w:kern w:val="0"/>
          <w:sz w:val="22"/>
          <w:szCs w:val="22"/>
          <w:lang w:eastAsia="da-DK"/>
          <w14:ligatures w14:val="none"/>
        </w:rPr>
        <w:t xml:space="preserve"> darbus</w:t>
      </w:r>
      <w:r w:rsidR="00544E9A" w:rsidRPr="00E50182">
        <w:rPr>
          <w:rFonts w:ascii="Calibri" w:eastAsia="Times New Roman" w:hAnsi="Calibri" w:cs="Calibri"/>
          <w:kern w:val="0"/>
          <w:sz w:val="22"/>
          <w:szCs w:val="22"/>
          <w:lang w:eastAsia="da-DK"/>
          <w14:ligatures w14:val="none"/>
        </w:rPr>
        <w:t>, įskaitant</w:t>
      </w:r>
      <w:r w:rsidR="00691B22" w:rsidRPr="00E50182">
        <w:rPr>
          <w:rFonts w:ascii="Calibri" w:eastAsia="Times New Roman" w:hAnsi="Calibri" w:cs="Calibri"/>
          <w:kern w:val="0"/>
          <w:sz w:val="22"/>
          <w:szCs w:val="22"/>
          <w:lang w:eastAsia="da-DK"/>
          <w14:ligatures w14:val="none"/>
        </w:rPr>
        <w:t xml:space="preserve"> apsirūpinimą įrankiais ir kita įranga, medžiagomis,</w:t>
      </w:r>
      <w:r w:rsidR="00544E9A" w:rsidRPr="00E50182">
        <w:rPr>
          <w:rFonts w:ascii="Calibri" w:eastAsia="Times New Roman" w:hAnsi="Calibri" w:cs="Calibri"/>
          <w:kern w:val="0"/>
          <w:sz w:val="22"/>
          <w:szCs w:val="22"/>
          <w:lang w:eastAsia="da-DK"/>
          <w14:ligatures w14:val="none"/>
        </w:rPr>
        <w:t xml:space="preserve"> dokumentaciją, bandymus, matavimus,</w:t>
      </w:r>
      <w:r w:rsidRPr="00E50182">
        <w:rPr>
          <w:rFonts w:ascii="Calibri" w:eastAsia="Times New Roman" w:hAnsi="Calibri" w:cs="Calibri"/>
          <w:kern w:val="0"/>
          <w:sz w:val="22"/>
          <w:szCs w:val="22"/>
          <w:lang w:eastAsia="da-DK"/>
          <w14:ligatures w14:val="none"/>
        </w:rPr>
        <w:t xml:space="preserve"> nurodytus techninėje </w:t>
      </w:r>
      <w:r w:rsidRPr="00E50182">
        <w:rPr>
          <w:rFonts w:ascii="Calibri" w:eastAsia="Times New Roman" w:hAnsi="Calibri" w:cs="Calibri"/>
          <w:kern w:val="0"/>
          <w:sz w:val="22"/>
          <w:szCs w:val="22"/>
          <w:lang w:eastAsia="da-DK"/>
          <w14:ligatures w14:val="none"/>
        </w:rPr>
        <w:lastRenderedPageBreak/>
        <w:t>specifikacijoje, prie sąlygos, kad esant poreikiui keisti susidėvėjusias dalis pagal techninės specifikacijos 6.1.2., 6.1.3., 6.1.5., 6.1.6. ir 6.1.7. punktus, naudojamos detalės iš katilinėje esančių atsarginių dalių komplekto.</w:t>
      </w:r>
    </w:p>
    <w:p w14:paraId="40EB87DF"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 xml:space="preserve">Galutinė Sutarties kaina, kurią Užsakovas turės sumokėti Vykdytojui, priklauso nuo vykdant Sutartį atliktų Paslaugų kiekio. </w:t>
      </w:r>
    </w:p>
    <w:p w14:paraId="6AF76F08" w14:textId="77777777" w:rsidR="00F77253" w:rsidRPr="00E50182" w:rsidRDefault="00F77253" w:rsidP="0045630A">
      <w:pPr>
        <w:suppressAutoHyphens/>
        <w:autoSpaceDE w:val="0"/>
        <w:autoSpaceDN w:val="0"/>
        <w:adjustRightInd w:val="0"/>
        <w:spacing w:line="240" w:lineRule="auto"/>
        <w:contextualSpacing/>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4.2.Sutartyje yra pasirinkti šie kainos apskaičiavimo būdai:</w:t>
      </w:r>
    </w:p>
    <w:p w14:paraId="316B8164" w14:textId="525B7FFD" w:rsidR="00F77253" w:rsidRPr="00E50182" w:rsidRDefault="00F77253" w:rsidP="0045630A">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ab/>
        <w:t xml:space="preserve">4.2.1. </w:t>
      </w:r>
      <w:r w:rsidR="00722E4A" w:rsidRPr="00E50182">
        <w:rPr>
          <w:rFonts w:ascii="Calibri" w:eastAsia="Calibri" w:hAnsi="Calibri" w:cs="Calibri"/>
          <w:kern w:val="0"/>
          <w:sz w:val="22"/>
          <w:szCs w:val="22"/>
          <w:lang w:eastAsia="lt-LT"/>
          <w14:ligatures w14:val="none"/>
        </w:rPr>
        <w:t>Turbogeneratorių</w:t>
      </w:r>
      <w:r w:rsidR="00722E4A" w:rsidRPr="00E50182">
        <w:rPr>
          <w:rFonts w:ascii="Calibri" w:eastAsia="Calibri" w:hAnsi="Calibri" w:cs="Calibri"/>
          <w:b/>
          <w:bCs/>
          <w:kern w:val="0"/>
          <w:sz w:val="22"/>
          <w:szCs w:val="22"/>
          <w:lang w:eastAsia="lt-LT"/>
          <w14:ligatures w14:val="none"/>
        </w:rPr>
        <w:t xml:space="preserve"> </w:t>
      </w:r>
      <w:r w:rsidR="00722E4A" w:rsidRPr="00E50182">
        <w:rPr>
          <w:rFonts w:ascii="Calibri" w:eastAsia="Calibri" w:hAnsi="Calibri" w:cs="Calibri"/>
          <w:kern w:val="0"/>
          <w:sz w:val="22"/>
          <w:szCs w:val="22"/>
          <w:lang w:eastAsia="lt-LT"/>
          <w14:ligatures w14:val="none"/>
        </w:rPr>
        <w:t>Nr.</w:t>
      </w:r>
      <w:r w:rsidR="00650767">
        <w:rPr>
          <w:rFonts w:ascii="Calibri" w:eastAsia="Calibri" w:hAnsi="Calibri" w:cs="Calibri"/>
          <w:kern w:val="0"/>
          <w:sz w:val="22"/>
          <w:szCs w:val="22"/>
          <w:lang w:eastAsia="lt-LT"/>
          <w14:ligatures w14:val="none"/>
        </w:rPr>
        <w:t xml:space="preserve"> </w:t>
      </w:r>
      <w:r w:rsidR="00722E4A" w:rsidRPr="00E50182">
        <w:rPr>
          <w:rFonts w:ascii="Calibri" w:eastAsia="Calibri" w:hAnsi="Calibri" w:cs="Calibri"/>
          <w:kern w:val="0"/>
          <w:sz w:val="22"/>
          <w:szCs w:val="22"/>
          <w:lang w:eastAsia="lt-LT"/>
          <w14:ligatures w14:val="none"/>
        </w:rPr>
        <w:t>1 ir Nr.</w:t>
      </w:r>
      <w:r w:rsidR="00650767">
        <w:rPr>
          <w:rFonts w:ascii="Calibri" w:eastAsia="Calibri" w:hAnsi="Calibri" w:cs="Calibri"/>
          <w:kern w:val="0"/>
          <w:sz w:val="22"/>
          <w:szCs w:val="22"/>
          <w:lang w:eastAsia="lt-LT"/>
          <w14:ligatures w14:val="none"/>
        </w:rPr>
        <w:t xml:space="preserve"> </w:t>
      </w:r>
      <w:r w:rsidR="00722E4A" w:rsidRPr="00E50182">
        <w:rPr>
          <w:rFonts w:ascii="Calibri" w:eastAsia="Calibri" w:hAnsi="Calibri" w:cs="Calibri"/>
          <w:kern w:val="0"/>
          <w:sz w:val="22"/>
          <w:szCs w:val="22"/>
          <w:lang w:eastAsia="lt-LT"/>
          <w14:ligatures w14:val="none"/>
        </w:rPr>
        <w:t>2 turbinų remontas, jeigu</w:t>
      </w:r>
      <w:r w:rsidR="00722E4A" w:rsidRPr="00E50182">
        <w:rPr>
          <w:rFonts w:ascii="Calibri" w:eastAsia="Times New Roman" w:hAnsi="Calibri" w:cs="Calibri"/>
          <w:kern w:val="0"/>
          <w:sz w:val="22"/>
          <w:szCs w:val="22"/>
          <w:lang w:eastAsia="da-DK"/>
          <w14:ligatures w14:val="none"/>
        </w:rPr>
        <w:t xml:space="preserve"> pagal techninės specifikacijos 6.1.2., 6.1.3., 6.1.5., 6.1.6. ir 6.1.7. punktus, naudojamos detalės iš katilinėje esančių atsarginių dalių komplekto ir </w:t>
      </w:r>
      <w:r w:rsidR="00722E4A" w:rsidRPr="00E50182">
        <w:rPr>
          <w:rFonts w:ascii="Calibri" w:eastAsia="Calibri" w:hAnsi="Calibri" w:cs="Calibri"/>
          <w:kern w:val="0"/>
          <w:sz w:val="22"/>
          <w:szCs w:val="22"/>
          <w:lang w:eastAsia="lt-LT"/>
          <w14:ligatures w14:val="none"/>
        </w:rPr>
        <w:t xml:space="preserve">turbogeneratoriaus Nr.2 generatoriaus remonto </w:t>
      </w:r>
      <w:r w:rsidRPr="00E50182">
        <w:rPr>
          <w:rFonts w:ascii="Calibri" w:eastAsia="Times New Roman" w:hAnsi="Calibri" w:cs="Calibri"/>
          <w:kern w:val="0"/>
          <w:sz w:val="22"/>
          <w:szCs w:val="22"/>
          <w:lang w:eastAsia="da-DK"/>
          <w14:ligatures w14:val="none"/>
        </w:rPr>
        <w:t xml:space="preserve"> – fiksuotos kainos;</w:t>
      </w:r>
    </w:p>
    <w:p w14:paraId="2C5B362C" w14:textId="0CDDFCD4" w:rsidR="00271716" w:rsidRPr="00E50182" w:rsidRDefault="00F77253" w:rsidP="0045630A">
      <w:pPr>
        <w:pStyle w:val="Betarp"/>
        <w:jc w:val="both"/>
        <w:rPr>
          <w:rFonts w:ascii="Calibri" w:hAnsi="Calibri" w:cs="Calibri"/>
          <w:sz w:val="22"/>
          <w:szCs w:val="22"/>
          <w:lang w:eastAsia="lt-LT"/>
        </w:rPr>
      </w:pPr>
      <w:r w:rsidRPr="00E50182">
        <w:rPr>
          <w:rFonts w:ascii="Calibri" w:hAnsi="Calibri" w:cs="Calibri"/>
          <w:sz w:val="22"/>
          <w:szCs w:val="22"/>
          <w:lang w:eastAsia="da-DK"/>
        </w:rPr>
        <w:tab/>
        <w:t>4.2.2.</w:t>
      </w:r>
      <w:r w:rsidR="00432D30" w:rsidRPr="00E50182">
        <w:rPr>
          <w:rFonts w:ascii="Calibri" w:hAnsi="Calibri" w:cs="Calibri"/>
          <w:sz w:val="22"/>
          <w:szCs w:val="22"/>
          <w:lang w:eastAsia="da-DK"/>
        </w:rPr>
        <w:t xml:space="preserve"> </w:t>
      </w:r>
      <w:r w:rsidR="00722E4A" w:rsidRPr="00E50182">
        <w:rPr>
          <w:rFonts w:ascii="Calibri" w:hAnsi="Calibri" w:cs="Calibri"/>
          <w:sz w:val="22"/>
          <w:szCs w:val="22"/>
          <w:lang w:eastAsia="da-DK"/>
        </w:rPr>
        <w:t xml:space="preserve">Jeigu </w:t>
      </w:r>
      <w:r w:rsidR="00650767">
        <w:rPr>
          <w:rFonts w:ascii="Calibri" w:hAnsi="Calibri" w:cs="Calibri"/>
          <w:sz w:val="22"/>
          <w:szCs w:val="22"/>
          <w:lang w:eastAsia="da-DK"/>
        </w:rPr>
        <w:t>t</w:t>
      </w:r>
      <w:r w:rsidR="00722E4A" w:rsidRPr="00E50182">
        <w:rPr>
          <w:rFonts w:ascii="Calibri" w:eastAsia="Calibri" w:hAnsi="Calibri" w:cs="Calibri"/>
          <w:sz w:val="22"/>
          <w:szCs w:val="22"/>
          <w:lang w:eastAsia="lt-LT"/>
        </w:rPr>
        <w:t>urbogeneratorių</w:t>
      </w:r>
      <w:r w:rsidR="00722E4A" w:rsidRPr="00E50182">
        <w:rPr>
          <w:rFonts w:ascii="Calibri" w:eastAsia="Calibri" w:hAnsi="Calibri" w:cs="Calibri"/>
          <w:b/>
          <w:bCs/>
          <w:sz w:val="22"/>
          <w:szCs w:val="22"/>
          <w:lang w:eastAsia="lt-LT"/>
        </w:rPr>
        <w:t xml:space="preserve"> </w:t>
      </w:r>
      <w:r w:rsidR="00722E4A" w:rsidRPr="00E50182">
        <w:rPr>
          <w:rFonts w:ascii="Calibri" w:eastAsia="Calibri" w:hAnsi="Calibri" w:cs="Calibri"/>
          <w:sz w:val="22"/>
          <w:szCs w:val="22"/>
          <w:lang w:eastAsia="lt-LT"/>
        </w:rPr>
        <w:t>Nr.1 ir Nr.2 turbinų remonto metu paaiškėja, kad</w:t>
      </w:r>
      <w:r w:rsidR="00722E4A" w:rsidRPr="00E50182">
        <w:rPr>
          <w:rFonts w:ascii="Calibri" w:hAnsi="Calibri" w:cs="Calibri"/>
          <w:sz w:val="22"/>
          <w:szCs w:val="22"/>
          <w:lang w:eastAsia="da-DK"/>
        </w:rPr>
        <w:t xml:space="preserve"> pagal techninės specifikacijos 6.1.2., 6.1.3., 6.1.5., 6.1.6. ir 6.1.7. punktus reikalingas d</w:t>
      </w:r>
      <w:r w:rsidR="00432D30" w:rsidRPr="00E50182">
        <w:rPr>
          <w:rFonts w:ascii="Calibri" w:hAnsi="Calibri" w:cs="Calibri"/>
          <w:sz w:val="22"/>
          <w:szCs w:val="22"/>
          <w:lang w:eastAsia="da-DK"/>
        </w:rPr>
        <w:t>etal</w:t>
      </w:r>
      <w:r w:rsidR="00C62FDC" w:rsidRPr="00E50182">
        <w:rPr>
          <w:rFonts w:ascii="Calibri" w:hAnsi="Calibri" w:cs="Calibri"/>
          <w:sz w:val="22"/>
          <w:szCs w:val="22"/>
          <w:lang w:eastAsia="da-DK"/>
        </w:rPr>
        <w:t>ių</w:t>
      </w:r>
      <w:r w:rsidR="00432D30" w:rsidRPr="00E50182">
        <w:rPr>
          <w:rFonts w:ascii="Calibri" w:hAnsi="Calibri" w:cs="Calibri"/>
          <w:sz w:val="22"/>
          <w:szCs w:val="22"/>
          <w:lang w:eastAsia="da-DK"/>
        </w:rPr>
        <w:t xml:space="preserve"> restauravimas ir/arba paviršiaus atstatymas</w:t>
      </w:r>
      <w:r w:rsidR="0045630A" w:rsidRPr="00E50182">
        <w:rPr>
          <w:rFonts w:ascii="Calibri" w:hAnsi="Calibri" w:cs="Calibri"/>
          <w:sz w:val="22"/>
          <w:szCs w:val="22"/>
          <w:lang w:eastAsia="da-DK"/>
        </w:rPr>
        <w:t>, už detalių restauravimą ir/arba paviršiaus atstatymą</w:t>
      </w:r>
      <w:r w:rsidRPr="00E50182">
        <w:rPr>
          <w:rFonts w:ascii="Calibri" w:hAnsi="Calibri" w:cs="Calibri"/>
          <w:sz w:val="22"/>
          <w:szCs w:val="22"/>
          <w:lang w:eastAsia="da-DK"/>
        </w:rPr>
        <w:t xml:space="preserve"> – </w:t>
      </w:r>
      <w:r w:rsidRPr="00E50182">
        <w:rPr>
          <w:rFonts w:ascii="Calibri" w:hAnsi="Calibri" w:cs="Calibri"/>
          <w:sz w:val="22"/>
          <w:szCs w:val="22"/>
        </w:rPr>
        <w:t xml:space="preserve">fiksuoto įkainio (specialisto </w:t>
      </w:r>
      <w:r w:rsidR="00432D30" w:rsidRPr="00E50182">
        <w:rPr>
          <w:rFonts w:ascii="Calibri" w:hAnsi="Calibri" w:cs="Calibri"/>
          <w:sz w:val="22"/>
          <w:szCs w:val="22"/>
        </w:rPr>
        <w:t xml:space="preserve">darbo </w:t>
      </w:r>
      <w:r w:rsidRPr="00E50182">
        <w:rPr>
          <w:rFonts w:ascii="Calibri" w:hAnsi="Calibri" w:cs="Calibri"/>
          <w:sz w:val="22"/>
          <w:szCs w:val="22"/>
        </w:rPr>
        <w:t>valandos įkainis) ir sutarties vykdymo išlaidų atlyginimas (faktinės išlaidos už remontui reikalingas medžiagas)</w:t>
      </w:r>
      <w:r w:rsidR="00650767">
        <w:rPr>
          <w:rFonts w:ascii="Calibri" w:hAnsi="Calibri" w:cs="Calibri"/>
          <w:sz w:val="22"/>
          <w:szCs w:val="22"/>
        </w:rPr>
        <w:t>.</w:t>
      </w:r>
      <w:r w:rsidR="00271716" w:rsidRPr="00E50182">
        <w:rPr>
          <w:rFonts w:ascii="Calibri" w:hAnsi="Calibri" w:cs="Calibri"/>
          <w:sz w:val="22"/>
          <w:szCs w:val="22"/>
        </w:rPr>
        <w:t xml:space="preserve"> </w:t>
      </w:r>
      <w:r w:rsidR="00650767">
        <w:rPr>
          <w:rFonts w:ascii="Calibri" w:hAnsi="Calibri" w:cs="Calibri"/>
          <w:sz w:val="22"/>
          <w:szCs w:val="22"/>
        </w:rPr>
        <w:t>S</w:t>
      </w:r>
      <w:r w:rsidR="00271716" w:rsidRPr="00E50182">
        <w:rPr>
          <w:rFonts w:ascii="Calibri" w:hAnsi="Calibri" w:cs="Calibri"/>
          <w:sz w:val="22"/>
          <w:szCs w:val="22"/>
          <w:lang w:eastAsia="lt-LT"/>
        </w:rPr>
        <w:t xml:space="preserve">prendimai, susiję su faktinėmis išlaidomis, </w:t>
      </w:r>
      <w:r w:rsidR="0045630A" w:rsidRPr="00E50182">
        <w:rPr>
          <w:rFonts w:ascii="Calibri" w:hAnsi="Calibri" w:cs="Calibri"/>
          <w:sz w:val="22"/>
          <w:szCs w:val="22"/>
          <w:lang w:eastAsia="lt-LT"/>
        </w:rPr>
        <w:t xml:space="preserve"> (specialistų kiekis, darbo valandos) </w:t>
      </w:r>
      <w:r w:rsidR="00271716" w:rsidRPr="00E50182">
        <w:rPr>
          <w:rFonts w:ascii="Calibri" w:hAnsi="Calibri" w:cs="Calibri"/>
          <w:sz w:val="22"/>
          <w:szCs w:val="22"/>
          <w:lang w:eastAsia="lt-LT"/>
        </w:rPr>
        <w:t>su Užsakovu turi būti derinami iš anksto.</w:t>
      </w:r>
    </w:p>
    <w:p w14:paraId="60FD3139" w14:textId="520320BF" w:rsidR="00271716" w:rsidRPr="00E50182" w:rsidRDefault="00C62FDC" w:rsidP="0045630A">
      <w:pPr>
        <w:pStyle w:val="Betarp"/>
        <w:jc w:val="both"/>
        <w:rPr>
          <w:rFonts w:ascii="Calibri" w:hAnsi="Calibri" w:cs="Calibri"/>
          <w:sz w:val="22"/>
          <w:szCs w:val="22"/>
          <w:lang w:eastAsia="lt-LT"/>
        </w:rPr>
      </w:pPr>
      <w:r w:rsidRPr="00E50182">
        <w:rPr>
          <w:rFonts w:ascii="Calibri" w:hAnsi="Calibri" w:cs="Calibri"/>
          <w:sz w:val="22"/>
          <w:szCs w:val="22"/>
          <w:lang w:eastAsia="da-DK"/>
        </w:rPr>
        <w:t xml:space="preserve">4.3. </w:t>
      </w:r>
      <w:r w:rsidRPr="00E50182">
        <w:rPr>
          <w:rFonts w:ascii="Calibri" w:hAnsi="Calibri" w:cs="Calibri"/>
          <w:sz w:val="22"/>
          <w:szCs w:val="22"/>
        </w:rPr>
        <w:t>Jeigu</w:t>
      </w:r>
      <w:r w:rsidR="00F84F19" w:rsidRPr="00E50182">
        <w:rPr>
          <w:rFonts w:ascii="Calibri" w:hAnsi="Calibri" w:cs="Calibri"/>
          <w:sz w:val="22"/>
          <w:szCs w:val="22"/>
        </w:rPr>
        <w:t xml:space="preserve"> vykdant</w:t>
      </w:r>
      <w:r w:rsidRPr="00E50182">
        <w:rPr>
          <w:rFonts w:ascii="Calibri" w:hAnsi="Calibri" w:cs="Calibri"/>
          <w:sz w:val="22"/>
          <w:szCs w:val="22"/>
        </w:rPr>
        <w:t xml:space="preserve"> techninės specifikacijos</w:t>
      </w:r>
      <w:r w:rsidRPr="00E50182">
        <w:rPr>
          <w:rFonts w:ascii="Calibri" w:hAnsi="Calibri" w:cs="Calibri"/>
          <w:sz w:val="22"/>
          <w:szCs w:val="22"/>
          <w:lang w:eastAsia="da-DK"/>
        </w:rPr>
        <w:t xml:space="preserve"> 6.1.2., 6.1.3., 6.1.5., 6.1.6. ir 6.1.7. punktuose nurodyt</w:t>
      </w:r>
      <w:r w:rsidR="00F84F19" w:rsidRPr="00E50182">
        <w:rPr>
          <w:rFonts w:ascii="Calibri" w:hAnsi="Calibri" w:cs="Calibri"/>
          <w:sz w:val="22"/>
          <w:szCs w:val="22"/>
          <w:lang w:eastAsia="da-DK"/>
        </w:rPr>
        <w:t>a</w:t>
      </w:r>
      <w:r w:rsidRPr="00E50182">
        <w:rPr>
          <w:rFonts w:ascii="Calibri" w:hAnsi="Calibri" w:cs="Calibri"/>
          <w:sz w:val="22"/>
          <w:szCs w:val="22"/>
          <w:lang w:eastAsia="da-DK"/>
        </w:rPr>
        <w:t>s</w:t>
      </w:r>
      <w:r w:rsidR="00F84F19" w:rsidRPr="00E50182">
        <w:rPr>
          <w:rFonts w:ascii="Calibri" w:hAnsi="Calibri" w:cs="Calibri"/>
          <w:sz w:val="22"/>
          <w:szCs w:val="22"/>
          <w:lang w:eastAsia="da-DK"/>
        </w:rPr>
        <w:t xml:space="preserve"> paslaugų apimtis paaiškėja, kad reikalinga susidėvėjusias dalis pakeisti naujomis, o </w:t>
      </w:r>
      <w:r w:rsidRPr="00E50182">
        <w:rPr>
          <w:rFonts w:ascii="Calibri" w:hAnsi="Calibri" w:cs="Calibri"/>
          <w:sz w:val="22"/>
          <w:szCs w:val="22"/>
        </w:rPr>
        <w:t>reikalingos atsarginės dalies nėra</w:t>
      </w:r>
      <w:r w:rsidRPr="00E50182">
        <w:rPr>
          <w:rFonts w:ascii="Calibri" w:hAnsi="Calibri" w:cs="Calibri"/>
          <w:sz w:val="22"/>
          <w:szCs w:val="22"/>
          <w:lang w:eastAsia="da-DK"/>
        </w:rPr>
        <w:t xml:space="preserve"> katilinėje esančių atsarginių dalių komplekte</w:t>
      </w:r>
      <w:r w:rsidR="00F84F19" w:rsidRPr="00E50182">
        <w:rPr>
          <w:rFonts w:ascii="Calibri" w:hAnsi="Calibri" w:cs="Calibri"/>
          <w:sz w:val="22"/>
          <w:szCs w:val="22"/>
          <w:lang w:eastAsia="da-DK"/>
        </w:rPr>
        <w:t xml:space="preserve"> ir susidėvėjusios dalies Vykdytojas negali restauruoti ir/ar atnaujinti,</w:t>
      </w:r>
      <w:r w:rsidRPr="00E50182">
        <w:rPr>
          <w:rFonts w:ascii="Calibri" w:hAnsi="Calibri" w:cs="Calibri"/>
          <w:sz w:val="22"/>
          <w:szCs w:val="22"/>
        </w:rPr>
        <w:t xml:space="preserve"> Užsakovas gali įsigyti atsarginių dalių</w:t>
      </w:r>
      <w:r w:rsidR="00F84F19" w:rsidRPr="00E50182">
        <w:rPr>
          <w:rFonts w:ascii="Calibri" w:hAnsi="Calibri" w:cs="Calibri"/>
          <w:sz w:val="22"/>
          <w:szCs w:val="22"/>
        </w:rPr>
        <w:t xml:space="preserve"> iš Vykdytojo ir</w:t>
      </w:r>
      <w:r w:rsidRPr="00E50182">
        <w:rPr>
          <w:rFonts w:ascii="Calibri" w:hAnsi="Calibri" w:cs="Calibri"/>
          <w:sz w:val="22"/>
          <w:szCs w:val="22"/>
        </w:rPr>
        <w:t xml:space="preserve"> </w:t>
      </w:r>
      <w:r w:rsidR="00F84F19" w:rsidRPr="00E50182">
        <w:rPr>
          <w:rFonts w:ascii="Calibri" w:hAnsi="Calibri" w:cs="Calibri"/>
          <w:sz w:val="22"/>
          <w:szCs w:val="22"/>
        </w:rPr>
        <w:t>u</w:t>
      </w:r>
      <w:r w:rsidRPr="00E50182">
        <w:rPr>
          <w:rFonts w:ascii="Calibri" w:hAnsi="Calibri" w:cs="Calibri"/>
          <w:sz w:val="22"/>
          <w:szCs w:val="22"/>
        </w:rPr>
        <w:t>ž atsargines dalis apmok</w:t>
      </w:r>
      <w:r w:rsidR="00F84F19" w:rsidRPr="00E50182">
        <w:rPr>
          <w:rFonts w:ascii="Calibri" w:hAnsi="Calibri" w:cs="Calibri"/>
          <w:sz w:val="22"/>
          <w:szCs w:val="22"/>
        </w:rPr>
        <w:t>ėti</w:t>
      </w:r>
      <w:r w:rsidRPr="00E50182">
        <w:rPr>
          <w:rFonts w:ascii="Calibri" w:hAnsi="Calibri" w:cs="Calibri"/>
          <w:sz w:val="22"/>
          <w:szCs w:val="22"/>
        </w:rPr>
        <w:t xml:space="preserve"> </w:t>
      </w:r>
      <w:r w:rsidRPr="00E50182">
        <w:rPr>
          <w:rFonts w:ascii="Calibri" w:eastAsia="Calibri" w:hAnsi="Calibri" w:cs="Calibri"/>
          <w:bCs/>
          <w:sz w:val="22"/>
          <w:szCs w:val="22"/>
        </w:rPr>
        <w:t>Vykdytojo pasiūlytomis, konkurencingomis ir rinką atitinkančiomis kainomis.</w:t>
      </w:r>
      <w:r w:rsidR="00271716" w:rsidRPr="00E50182">
        <w:rPr>
          <w:rFonts w:ascii="Calibri" w:hAnsi="Calibri" w:cs="Calibri"/>
          <w:sz w:val="22"/>
          <w:szCs w:val="22"/>
          <w:lang w:eastAsia="lt-LT"/>
        </w:rPr>
        <w:t xml:space="preserve"> Užsakovui pareikalavus, Vykdytojas privalo su mokėjimo už atliktą paslaugą dokumentai</w:t>
      </w:r>
      <w:r w:rsidR="008850B4">
        <w:rPr>
          <w:rFonts w:ascii="Calibri" w:hAnsi="Calibri" w:cs="Calibri"/>
          <w:sz w:val="22"/>
          <w:szCs w:val="22"/>
          <w:lang w:eastAsia="lt-LT"/>
        </w:rPr>
        <w:t>s</w:t>
      </w:r>
      <w:r w:rsidR="00271716" w:rsidRPr="00E50182">
        <w:rPr>
          <w:rFonts w:ascii="Calibri" w:hAnsi="Calibri" w:cs="Calibri"/>
          <w:sz w:val="22"/>
          <w:szCs w:val="22"/>
          <w:lang w:eastAsia="lt-LT"/>
        </w:rPr>
        <w:t xml:space="preserve"> pateikti išlaidas pagrindžiančius trečiųjų šalių dokumentus. Į faktiškai patirtas išlaidas už dalis negali būti įtrauktas Vykdytojo pelnas. Tiekiamų dalių kaina turi būti derinam</w:t>
      </w:r>
      <w:r w:rsidR="00257274">
        <w:rPr>
          <w:rFonts w:ascii="Calibri" w:hAnsi="Calibri" w:cs="Calibri"/>
          <w:sz w:val="22"/>
          <w:szCs w:val="22"/>
          <w:lang w:eastAsia="lt-LT"/>
        </w:rPr>
        <w:t>a</w:t>
      </w:r>
      <w:r w:rsidR="00271716" w:rsidRPr="00E50182">
        <w:rPr>
          <w:rFonts w:ascii="Calibri" w:hAnsi="Calibri" w:cs="Calibri"/>
          <w:sz w:val="22"/>
          <w:szCs w:val="22"/>
          <w:lang w:eastAsia="lt-LT"/>
        </w:rPr>
        <w:t xml:space="preserve"> iš anksto</w:t>
      </w:r>
      <w:r w:rsidR="00257274">
        <w:rPr>
          <w:rFonts w:ascii="Calibri" w:hAnsi="Calibri" w:cs="Calibri"/>
          <w:sz w:val="22"/>
          <w:szCs w:val="22"/>
          <w:lang w:eastAsia="lt-LT"/>
        </w:rPr>
        <w:t>.</w:t>
      </w:r>
    </w:p>
    <w:p w14:paraId="3F695951" w14:textId="2558A9BD" w:rsidR="00544E9A" w:rsidRPr="00E50182" w:rsidRDefault="00691B22" w:rsidP="0045630A">
      <w:pPr>
        <w:pStyle w:val="Betarp"/>
        <w:jc w:val="both"/>
        <w:rPr>
          <w:rFonts w:ascii="Calibri" w:hAnsi="Calibri" w:cs="Calibri"/>
          <w:sz w:val="22"/>
          <w:szCs w:val="22"/>
        </w:rPr>
      </w:pPr>
      <w:r w:rsidRPr="00E50182">
        <w:rPr>
          <w:rFonts w:ascii="Calibri" w:hAnsi="Calibri" w:cs="Calibri"/>
          <w:sz w:val="22"/>
          <w:szCs w:val="22"/>
        </w:rPr>
        <w:t xml:space="preserve">4.4. </w:t>
      </w:r>
      <w:r w:rsidR="00544E9A" w:rsidRPr="00E50182">
        <w:rPr>
          <w:rFonts w:ascii="Calibri" w:hAnsi="Calibri" w:cs="Calibri"/>
          <w:sz w:val="22"/>
          <w:szCs w:val="22"/>
        </w:rPr>
        <w:t>Užsakovas už einamąjį mėnesį suteiktas Paslaugas</w:t>
      </w:r>
      <w:r w:rsidRPr="00E50182">
        <w:rPr>
          <w:rFonts w:ascii="Calibri" w:hAnsi="Calibri" w:cs="Calibri"/>
          <w:sz w:val="22"/>
          <w:szCs w:val="22"/>
        </w:rPr>
        <w:t xml:space="preserve"> </w:t>
      </w:r>
      <w:r w:rsidR="00544E9A" w:rsidRPr="00E50182">
        <w:rPr>
          <w:rFonts w:ascii="Calibri" w:hAnsi="Calibri" w:cs="Calibri"/>
          <w:sz w:val="22"/>
          <w:szCs w:val="22"/>
        </w:rPr>
        <w:t xml:space="preserve">sumoka iki sekančio mėnesio 20 dienos pagal pateiktą sąskaitą faktūrą. </w:t>
      </w:r>
    </w:p>
    <w:p w14:paraId="47945629" w14:textId="210A16EF" w:rsidR="00544E9A" w:rsidRPr="00E50182" w:rsidRDefault="00691B22" w:rsidP="0045630A">
      <w:pPr>
        <w:spacing w:after="0" w:line="240" w:lineRule="auto"/>
        <w:jc w:val="both"/>
        <w:rPr>
          <w:rFonts w:ascii="Calibri" w:eastAsia="Times New Roman" w:hAnsi="Calibri" w:cs="Calibri"/>
          <w:kern w:val="0"/>
          <w:sz w:val="22"/>
          <w:szCs w:val="22"/>
          <w:lang w:eastAsia="lt-LT"/>
          <w14:ligatures w14:val="none"/>
        </w:rPr>
      </w:pPr>
      <w:r w:rsidRPr="00E50182">
        <w:rPr>
          <w:rFonts w:ascii="Calibri" w:eastAsia="Times New Roman" w:hAnsi="Calibri" w:cs="Calibri"/>
          <w:kern w:val="0"/>
          <w:sz w:val="22"/>
          <w:szCs w:val="22"/>
          <w:lang w:eastAsia="lt-LT"/>
          <w14:ligatures w14:val="none"/>
        </w:rPr>
        <w:t>4.5.</w:t>
      </w:r>
      <w:r w:rsidR="00544E9A" w:rsidRPr="00E50182">
        <w:rPr>
          <w:rFonts w:ascii="Calibri" w:eastAsia="Times New Roman" w:hAnsi="Calibri" w:cs="Calibri"/>
          <w:kern w:val="0"/>
          <w:sz w:val="22"/>
          <w:szCs w:val="22"/>
          <w:lang w:eastAsia="lt-LT"/>
          <w14:ligatures w14:val="none"/>
        </w:rPr>
        <w:t> Vykdytojas išrašo Sąskaitą tik Šalims pasirašius Paslaugų perdavimo–priėmimo aktą už einamą mėnesį:</w:t>
      </w:r>
    </w:p>
    <w:p w14:paraId="20BA45A7" w14:textId="5DF260AB" w:rsidR="00544E9A" w:rsidRPr="00E50182" w:rsidRDefault="00691B22" w:rsidP="00544E9A">
      <w:pPr>
        <w:spacing w:after="0" w:line="240" w:lineRule="auto"/>
        <w:ind w:firstLine="1296"/>
        <w:jc w:val="both"/>
        <w:rPr>
          <w:rFonts w:ascii="Calibri" w:eastAsia="Times New Roman" w:hAnsi="Calibri" w:cs="Calibri"/>
          <w:kern w:val="0"/>
          <w:sz w:val="22"/>
          <w:szCs w:val="22"/>
          <w:lang w:eastAsia="lt-LT"/>
          <w14:ligatures w14:val="none"/>
        </w:rPr>
      </w:pPr>
      <w:bookmarkStart w:id="20" w:name="part_d819de3b6f7b4a8aba9a9e0e203861dc"/>
      <w:bookmarkEnd w:id="20"/>
      <w:r w:rsidRPr="00E50182">
        <w:rPr>
          <w:rFonts w:ascii="Calibri" w:eastAsia="Times New Roman" w:hAnsi="Calibri" w:cs="Calibri"/>
          <w:kern w:val="0"/>
          <w:sz w:val="22"/>
          <w:szCs w:val="22"/>
          <w:lang w:eastAsia="lt-LT"/>
          <w14:ligatures w14:val="none"/>
        </w:rPr>
        <w:t>4.5</w:t>
      </w:r>
      <w:r w:rsidR="00544E9A" w:rsidRPr="00E50182">
        <w:rPr>
          <w:rFonts w:ascii="Calibri" w:eastAsia="Times New Roman" w:hAnsi="Calibri" w:cs="Calibri"/>
          <w:kern w:val="0"/>
          <w:sz w:val="22"/>
          <w:szCs w:val="22"/>
          <w:lang w:eastAsia="lt-LT"/>
          <w14:ligatures w14:val="none"/>
        </w:rPr>
        <w:t>.1.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Vykdytojas gali pateikti pasirinktomis priemonėmis;</w:t>
      </w:r>
    </w:p>
    <w:p w14:paraId="250EDA95" w14:textId="133DA0AB" w:rsidR="00544E9A" w:rsidRPr="00E50182" w:rsidRDefault="00691B22" w:rsidP="00544E9A">
      <w:pPr>
        <w:spacing w:after="0" w:line="240" w:lineRule="auto"/>
        <w:ind w:firstLine="1296"/>
        <w:jc w:val="both"/>
        <w:rPr>
          <w:rFonts w:ascii="Calibri" w:eastAsia="Times New Roman" w:hAnsi="Calibri" w:cs="Calibri"/>
          <w:kern w:val="0"/>
          <w:sz w:val="22"/>
          <w:szCs w:val="22"/>
          <w:lang w:eastAsia="lt-LT"/>
          <w14:ligatures w14:val="none"/>
        </w:rPr>
      </w:pPr>
      <w:bookmarkStart w:id="21" w:name="part_8b5af1e2a89d467ebdede469ac7a7058"/>
      <w:bookmarkEnd w:id="21"/>
      <w:r w:rsidRPr="00E50182">
        <w:rPr>
          <w:rFonts w:ascii="Calibri" w:eastAsia="Times New Roman" w:hAnsi="Calibri" w:cs="Calibri"/>
          <w:kern w:val="0"/>
          <w:sz w:val="22"/>
          <w:szCs w:val="22"/>
          <w:lang w:eastAsia="lt-LT"/>
          <w14:ligatures w14:val="none"/>
        </w:rPr>
        <w:t>4.5</w:t>
      </w:r>
      <w:r w:rsidR="00544E9A" w:rsidRPr="00E50182">
        <w:rPr>
          <w:rFonts w:ascii="Calibri" w:eastAsia="Times New Roman" w:hAnsi="Calibri" w:cs="Calibri"/>
          <w:kern w:val="0"/>
          <w:sz w:val="22"/>
          <w:szCs w:val="22"/>
          <w:lang w:eastAsia="lt-LT"/>
          <w14:ligatures w14:val="none"/>
        </w:rPr>
        <w:t>.2.   Europos elektroninių sąskaitų faktūrų standarto neatitinkančią elektroninę sąskaitą faktūrą Vykdytojas gali teikti tik naudodamasis Sąskaitų administravimo bendrosios informacinės sistemos</w:t>
      </w:r>
      <w:r w:rsidR="00650767">
        <w:rPr>
          <w:rFonts w:ascii="Calibri" w:eastAsia="Times New Roman" w:hAnsi="Calibri" w:cs="Calibri"/>
          <w:kern w:val="0"/>
          <w:sz w:val="22"/>
          <w:szCs w:val="22"/>
          <w:lang w:eastAsia="lt-LT"/>
          <w14:ligatures w14:val="none"/>
        </w:rPr>
        <w:t xml:space="preserve"> </w:t>
      </w:r>
      <w:r w:rsidR="00544E9A" w:rsidRPr="00E50182">
        <w:rPr>
          <w:rFonts w:ascii="Calibri" w:eastAsia="Times New Roman" w:hAnsi="Calibri" w:cs="Calibri"/>
          <w:kern w:val="0"/>
          <w:sz w:val="22"/>
          <w:szCs w:val="22"/>
          <w:lang w:eastAsia="lt-LT"/>
          <w14:ligatures w14:val="none"/>
        </w:rPr>
        <w:t>(toliau – SABIS priemonėmis</w:t>
      </w:r>
      <w:r w:rsidR="00650767">
        <w:rPr>
          <w:rFonts w:ascii="Calibri" w:eastAsia="Times New Roman" w:hAnsi="Calibri" w:cs="Calibri"/>
          <w:kern w:val="0"/>
          <w:sz w:val="22"/>
          <w:szCs w:val="22"/>
          <w:lang w:eastAsia="lt-LT"/>
          <w14:ligatures w14:val="none"/>
        </w:rPr>
        <w:t>)</w:t>
      </w:r>
      <w:r w:rsidR="00544E9A" w:rsidRPr="00E50182">
        <w:rPr>
          <w:rFonts w:ascii="Calibri" w:eastAsia="Times New Roman" w:hAnsi="Calibri" w:cs="Calibri"/>
          <w:kern w:val="0"/>
          <w:sz w:val="22"/>
          <w:szCs w:val="22"/>
          <w:lang w:eastAsia="lt-LT"/>
          <w14:ligatures w14:val="none"/>
        </w:rPr>
        <w:t>.</w:t>
      </w:r>
    </w:p>
    <w:p w14:paraId="45E44179" w14:textId="51ACA0B3" w:rsidR="00544E9A" w:rsidRPr="00E50182" w:rsidRDefault="00691B22" w:rsidP="00544E9A">
      <w:pPr>
        <w:spacing w:after="0" w:line="240" w:lineRule="auto"/>
        <w:jc w:val="both"/>
        <w:rPr>
          <w:rFonts w:ascii="Calibri" w:eastAsia="Times New Roman" w:hAnsi="Calibri" w:cs="Calibri"/>
          <w:kern w:val="0"/>
          <w:sz w:val="22"/>
          <w:szCs w:val="22"/>
          <w:lang w:eastAsia="lt-LT"/>
          <w14:ligatures w14:val="none"/>
        </w:rPr>
      </w:pPr>
      <w:bookmarkStart w:id="22" w:name="part_23bb1fefc33c4614acf7851049707942"/>
      <w:bookmarkEnd w:id="22"/>
      <w:r w:rsidRPr="00E50182">
        <w:rPr>
          <w:rFonts w:ascii="Calibri" w:eastAsia="Times New Roman" w:hAnsi="Calibri" w:cs="Calibri"/>
          <w:kern w:val="0"/>
          <w:sz w:val="22"/>
          <w:szCs w:val="22"/>
          <w:lang w:eastAsia="lt-LT"/>
          <w14:ligatures w14:val="none"/>
        </w:rPr>
        <w:t>4.6</w:t>
      </w:r>
      <w:r w:rsidR="00544E9A" w:rsidRPr="00E50182">
        <w:rPr>
          <w:rFonts w:ascii="Calibri" w:eastAsia="Times New Roman" w:hAnsi="Calibri" w:cs="Calibri"/>
          <w:kern w:val="0"/>
          <w:sz w:val="22"/>
          <w:szCs w:val="22"/>
          <w:lang w:eastAsia="lt-LT"/>
          <w14:ligatures w14:val="none"/>
        </w:rPr>
        <w:t>. Užsakovas elektronines sąskaitas faktūras priima ir apdoroja naudodamasis informacinės sistemos SABIS priemonėmis, išskyrus jeigu mobilizacijos, karo ar nepaprastosios padėties atveju yra informacinės sistemos SABIS pažeidimų, dėl kurių negalimas Užsakovo ir Vykdytojo bendravimas ir keitimasis informacija naudojantis SABIS.</w:t>
      </w:r>
    </w:p>
    <w:p w14:paraId="6E385E5D" w14:textId="1F37DD70" w:rsidR="00F77253" w:rsidRPr="00E50182" w:rsidRDefault="00F77253" w:rsidP="00F77253">
      <w:pPr>
        <w:spacing w:after="0" w:line="240" w:lineRule="auto"/>
        <w:jc w:val="both"/>
        <w:rPr>
          <w:rFonts w:ascii="Calibri" w:eastAsia="Times New Roman" w:hAnsi="Calibri" w:cs="Calibri"/>
          <w:kern w:val="0"/>
          <w:sz w:val="22"/>
          <w:szCs w:val="22"/>
          <w14:ligatures w14:val="none"/>
        </w:rPr>
      </w:pPr>
      <w:r w:rsidRPr="00E50182">
        <w:rPr>
          <w:rFonts w:ascii="Calibri" w:eastAsia="Calibri" w:hAnsi="Calibri" w:cs="Calibri"/>
          <w:kern w:val="0"/>
          <w:sz w:val="22"/>
          <w:szCs w:val="22"/>
          <w14:ligatures w14:val="none"/>
        </w:rPr>
        <w:t>4.</w:t>
      </w:r>
      <w:r w:rsidR="00691B22" w:rsidRPr="00E50182">
        <w:rPr>
          <w:rFonts w:ascii="Calibri" w:eastAsia="Calibri" w:hAnsi="Calibri" w:cs="Calibri"/>
          <w:kern w:val="0"/>
          <w:sz w:val="22"/>
          <w:szCs w:val="22"/>
          <w14:ligatures w14:val="none"/>
        </w:rPr>
        <w:t>7</w:t>
      </w:r>
      <w:r w:rsidRPr="00E50182">
        <w:rPr>
          <w:rFonts w:ascii="Calibri" w:eastAsia="Calibri" w:hAnsi="Calibri" w:cs="Calibri"/>
          <w:kern w:val="0"/>
          <w:sz w:val="22"/>
          <w:szCs w:val="22"/>
          <w14:ligatures w14:val="none"/>
        </w:rPr>
        <w:t xml:space="preserve">. Užsakovas gali tiesiogiai atsiskaityti su Subteikėju. Apie tai Užsakovas raštu informuoja Subteikėjus per 3 darbo dienas po informacijos apie juos gavimo, t.y. po Subteikėjų sąrašo gavimo pagal sutarties 15.2. punktą. Subteikėjui raštu pateikus prašymą pasinaudoti tiesioginio atsiskaitymo galimybe, sudaroma trišalė sutartis tarp Užsakovo, Vykdytojo ir jo Subteikėjo, nustatanti tiesioginio atsiskaitymo su Subteikėju tvarką, atsižvelgiant į pirkimo dokumentuose ir Sutartyje nustatytus reikalavimus. Vykdytojas turi teisę prieštarauti nepagrįstiems mokėjimams. </w:t>
      </w:r>
      <w:r w:rsidRPr="00E50182">
        <w:rPr>
          <w:rFonts w:ascii="Calibri" w:eastAsia="Times New Roman" w:hAnsi="Calibri" w:cs="Calibri"/>
          <w:kern w:val="0"/>
          <w:sz w:val="22"/>
          <w:szCs w:val="22"/>
          <w14:ligatures w14:val="none"/>
        </w:rPr>
        <w:t>Trišaliai susitarimai dėl tiesioginio atsiskaitymo už suteiktas paslaugas sudaromas šiomis sąlygomis:</w:t>
      </w:r>
    </w:p>
    <w:p w14:paraId="038900DD" w14:textId="164F490F" w:rsidR="00F77253" w:rsidRPr="00E50182" w:rsidRDefault="00F77253" w:rsidP="00F77253">
      <w:pPr>
        <w:spacing w:after="0" w:line="240" w:lineRule="auto"/>
        <w:ind w:firstLine="1418"/>
        <w:jc w:val="both"/>
        <w:rPr>
          <w:rFonts w:ascii="Calibri" w:eastAsia="Calibri" w:hAnsi="Calibri" w:cs="Calibri"/>
          <w:kern w:val="0"/>
          <w:sz w:val="22"/>
          <w:szCs w:val="22"/>
          <w14:ligatures w14:val="none"/>
        </w:rPr>
      </w:pPr>
      <w:r w:rsidRPr="00E50182">
        <w:rPr>
          <w:rFonts w:ascii="Calibri" w:eastAsia="Times New Roman" w:hAnsi="Calibri" w:cs="Calibri"/>
          <w:kern w:val="0"/>
          <w:sz w:val="22"/>
          <w:szCs w:val="22"/>
          <w14:ligatures w14:val="none"/>
        </w:rPr>
        <w:t>4.</w:t>
      </w:r>
      <w:r w:rsidR="00691B22" w:rsidRPr="00E50182">
        <w:rPr>
          <w:rFonts w:ascii="Calibri" w:eastAsia="Times New Roman" w:hAnsi="Calibri" w:cs="Calibri"/>
          <w:kern w:val="0"/>
          <w:sz w:val="22"/>
          <w:szCs w:val="22"/>
          <w14:ligatures w14:val="none"/>
        </w:rPr>
        <w:t>7</w:t>
      </w:r>
      <w:r w:rsidRPr="00E50182">
        <w:rPr>
          <w:rFonts w:ascii="Calibri" w:eastAsia="Times New Roman" w:hAnsi="Calibri" w:cs="Calibri"/>
          <w:kern w:val="0"/>
          <w:sz w:val="22"/>
          <w:szCs w:val="22"/>
          <w14:ligatures w14:val="none"/>
        </w:rPr>
        <w:t>.1. Trišaliais susitarimais nebus keičiamos jokios kitos esminės šios Sutarties sąlygos, t. y. nesikeis Sutarties objektas, Sutarties kaina, atsiskaitymo terminai, Sutartyje nustatyta sutartinių įsipareigojimų apimtis.</w:t>
      </w:r>
    </w:p>
    <w:p w14:paraId="39F2C121" w14:textId="482002DC" w:rsidR="00F77253" w:rsidRPr="00E50182" w:rsidRDefault="00F77253" w:rsidP="00F77253">
      <w:pPr>
        <w:spacing w:after="0" w:line="240" w:lineRule="auto"/>
        <w:ind w:firstLine="1418"/>
        <w:jc w:val="both"/>
        <w:rPr>
          <w:rFonts w:ascii="Calibri" w:eastAsia="Calibri" w:hAnsi="Calibri" w:cs="Calibri"/>
          <w:kern w:val="0"/>
          <w:sz w:val="22"/>
          <w:szCs w:val="22"/>
          <w14:ligatures w14:val="none"/>
        </w:rPr>
      </w:pPr>
      <w:r w:rsidRPr="00E50182">
        <w:rPr>
          <w:rFonts w:ascii="Calibri" w:eastAsia="Calibri" w:hAnsi="Calibri" w:cs="Calibri"/>
          <w:kern w:val="0"/>
          <w:sz w:val="22"/>
          <w:szCs w:val="22"/>
          <w14:ligatures w14:val="none"/>
        </w:rPr>
        <w:t>4.</w:t>
      </w:r>
      <w:r w:rsidR="00691B22" w:rsidRPr="00E50182">
        <w:rPr>
          <w:rFonts w:ascii="Calibri" w:eastAsia="Calibri" w:hAnsi="Calibri" w:cs="Calibri"/>
          <w:kern w:val="0"/>
          <w:sz w:val="22"/>
          <w:szCs w:val="22"/>
          <w14:ligatures w14:val="none"/>
        </w:rPr>
        <w:t>7</w:t>
      </w:r>
      <w:r w:rsidRPr="00E50182">
        <w:rPr>
          <w:rFonts w:ascii="Calibri" w:eastAsia="Calibri" w:hAnsi="Calibri" w:cs="Calibri"/>
          <w:kern w:val="0"/>
          <w:sz w:val="22"/>
          <w:szCs w:val="22"/>
          <w14:ligatures w14:val="none"/>
        </w:rPr>
        <w:t>.2. Vykdytojas, vadovaudamasis Sutarties nuostatomis, teikdamas apmokėjimo už suteiktas paslaugas dokumentus, kartu turi pateikti įrodymus apie konkretaus Subteikėjo suteiktų paslaugų apimtis, o Užsakovas, vadovaudamasis Sutarties nuostatomis, Subteikėjui tiesiogiai apmokės tik pagal Vykdytojo ir Subteikėjo pasirašytus suteiktų paslaugų  priėmimo perdavimo aktus.</w:t>
      </w:r>
    </w:p>
    <w:p w14:paraId="30E7D439" w14:textId="77777777" w:rsidR="00F77253" w:rsidRDefault="00F77253" w:rsidP="00F77253">
      <w:pPr>
        <w:spacing w:after="0" w:line="240" w:lineRule="auto"/>
        <w:jc w:val="both"/>
        <w:rPr>
          <w:rFonts w:ascii="Calibri" w:eastAsia="Times New Roman" w:hAnsi="Calibri" w:cs="Calibri"/>
          <w:sz w:val="22"/>
          <w:szCs w:val="22"/>
          <w:lang w:eastAsia="da-DK"/>
        </w:rPr>
      </w:pPr>
    </w:p>
    <w:p w14:paraId="417365CB" w14:textId="77777777" w:rsidR="00500AA3" w:rsidRDefault="00500AA3" w:rsidP="00F77253">
      <w:pPr>
        <w:spacing w:after="0" w:line="240" w:lineRule="auto"/>
        <w:jc w:val="both"/>
        <w:rPr>
          <w:rFonts w:ascii="Calibri" w:eastAsia="Times New Roman" w:hAnsi="Calibri" w:cs="Calibri"/>
          <w:sz w:val="22"/>
          <w:szCs w:val="22"/>
          <w:lang w:eastAsia="da-DK"/>
        </w:rPr>
      </w:pPr>
    </w:p>
    <w:p w14:paraId="2B862B1C" w14:textId="77777777" w:rsidR="00500AA3" w:rsidRPr="00E50182" w:rsidRDefault="00500AA3" w:rsidP="00F77253">
      <w:pPr>
        <w:spacing w:after="0" w:line="240" w:lineRule="auto"/>
        <w:jc w:val="both"/>
        <w:rPr>
          <w:rFonts w:ascii="Calibri" w:eastAsia="Times New Roman" w:hAnsi="Calibri" w:cs="Calibri"/>
          <w:sz w:val="22"/>
          <w:szCs w:val="22"/>
          <w:lang w:eastAsia="da-DK"/>
        </w:rPr>
      </w:pPr>
    </w:p>
    <w:p w14:paraId="48C56240" w14:textId="77777777" w:rsidR="00F77253" w:rsidRPr="00E50182" w:rsidRDefault="00F77253" w:rsidP="00F77253">
      <w:pPr>
        <w:spacing w:after="0" w:line="240" w:lineRule="auto"/>
        <w:jc w:val="both"/>
        <w:rPr>
          <w:rFonts w:ascii="Calibri" w:eastAsia="Times New Roman" w:hAnsi="Calibri" w:cs="Calibri"/>
          <w:b/>
          <w:color w:val="000000"/>
          <w:kern w:val="0"/>
          <w:sz w:val="22"/>
          <w:szCs w:val="22"/>
          <w:lang w:eastAsia="da-DK"/>
          <w14:ligatures w14:val="none"/>
        </w:rPr>
      </w:pPr>
      <w:r w:rsidRPr="00E50182">
        <w:rPr>
          <w:rFonts w:ascii="Calibri" w:eastAsia="Times New Roman" w:hAnsi="Calibri" w:cs="Calibri"/>
          <w:b/>
          <w:color w:val="000000"/>
          <w:kern w:val="0"/>
          <w:sz w:val="22"/>
          <w:szCs w:val="22"/>
          <w:lang w:eastAsia="da-DK"/>
          <w14:ligatures w14:val="none"/>
        </w:rPr>
        <w:lastRenderedPageBreak/>
        <w:t xml:space="preserve">5. Prievolių įvykdymo terminai. </w:t>
      </w:r>
    </w:p>
    <w:p w14:paraId="0B6F1135" w14:textId="05E0C0CB" w:rsidR="0045630A" w:rsidRPr="00E50182" w:rsidRDefault="0045630A" w:rsidP="0045630A">
      <w:pPr>
        <w:pStyle w:val="Betarp"/>
        <w:tabs>
          <w:tab w:val="left" w:pos="709"/>
          <w:tab w:val="left" w:pos="993"/>
        </w:tabs>
        <w:contextualSpacing/>
        <w:jc w:val="both"/>
        <w:rPr>
          <w:rFonts w:ascii="Calibri" w:eastAsia="Calibri" w:hAnsi="Calibri" w:cs="Calibri"/>
          <w:kern w:val="0"/>
          <w:sz w:val="22"/>
          <w:szCs w:val="22"/>
          <w:lang w:eastAsia="lt-LT"/>
          <w14:ligatures w14:val="none"/>
        </w:rPr>
      </w:pPr>
      <w:r w:rsidRPr="00E50182">
        <w:rPr>
          <w:rFonts w:ascii="Calibri" w:eastAsia="Times New Roman" w:hAnsi="Calibri" w:cs="Calibri"/>
          <w:color w:val="000000"/>
          <w:kern w:val="0"/>
          <w:sz w:val="22"/>
          <w:szCs w:val="22"/>
          <w:lang w:eastAsia="da-DK"/>
          <w14:ligatures w14:val="none"/>
        </w:rPr>
        <w:tab/>
      </w:r>
      <w:r w:rsidR="00F77253" w:rsidRPr="00E50182">
        <w:rPr>
          <w:rFonts w:ascii="Calibri" w:eastAsia="Times New Roman" w:hAnsi="Calibri" w:cs="Calibri"/>
          <w:color w:val="000000"/>
          <w:kern w:val="0"/>
          <w:sz w:val="22"/>
          <w:szCs w:val="22"/>
          <w:lang w:eastAsia="da-DK"/>
          <w14:ligatures w14:val="none"/>
        </w:rPr>
        <w:t>5.1.</w:t>
      </w:r>
      <w:r w:rsidRPr="00E50182">
        <w:rPr>
          <w:rFonts w:ascii="Calibri" w:eastAsia="Calibri" w:hAnsi="Calibri" w:cs="Calibri"/>
          <w:kern w:val="0"/>
          <w:sz w:val="22"/>
          <w:szCs w:val="22"/>
          <w:lang w:eastAsia="lt-LT"/>
          <w14:ligatures w14:val="none"/>
        </w:rPr>
        <w:t xml:space="preserve"> Paslaugos atlikimo terminai: turbogeneratoriaus Nr.2 apžiūra, remontas, bandymai ir paleidimas derinimas atliekamas iki 2026 m. spalio 30 d., o turbogeneratoriaus Nr.1 apžiūra, remontas, bandymai ir paleidimas derinimas nuo 2026 m. lapkričio 3 d. iki 2026 m. gruodžio 31 d.</w:t>
      </w:r>
    </w:p>
    <w:p w14:paraId="1F1B77FE" w14:textId="27EFDC72" w:rsidR="008A29B1" w:rsidRPr="00E50182" w:rsidRDefault="008A29B1" w:rsidP="0045630A">
      <w:pPr>
        <w:pStyle w:val="Betarp"/>
        <w:tabs>
          <w:tab w:val="left" w:pos="709"/>
          <w:tab w:val="left" w:pos="993"/>
        </w:tabs>
        <w:contextualSpacing/>
        <w:jc w:val="both"/>
        <w:rPr>
          <w:rFonts w:ascii="Calibri" w:eastAsia="Calibri" w:hAnsi="Calibri" w:cs="Calibri"/>
          <w:kern w:val="0"/>
          <w:sz w:val="22"/>
          <w:szCs w:val="22"/>
          <w:lang w:eastAsia="lt-LT"/>
          <w14:ligatures w14:val="none"/>
        </w:rPr>
      </w:pPr>
      <w:r w:rsidRPr="00E50182">
        <w:rPr>
          <w:rFonts w:ascii="Calibri" w:eastAsia="Times New Roman" w:hAnsi="Calibri" w:cs="Calibri"/>
          <w:kern w:val="0"/>
          <w:sz w:val="22"/>
          <w:szCs w:val="22"/>
          <w:lang w:eastAsia="da-DK"/>
          <w14:ligatures w14:val="none"/>
        </w:rPr>
        <w:tab/>
        <w:t xml:space="preserve">5.2. </w:t>
      </w:r>
      <w:r w:rsidRPr="00E50182">
        <w:rPr>
          <w:rFonts w:ascii="Calibri" w:eastAsia="Calibri" w:hAnsi="Calibri" w:cs="Calibri"/>
          <w:kern w:val="0"/>
          <w:sz w:val="22"/>
          <w:szCs w:val="22"/>
          <w14:ligatures w14:val="none"/>
        </w:rPr>
        <w:t>Vykdytojas</w:t>
      </w:r>
      <w:r w:rsidRPr="00E50182">
        <w:rPr>
          <w:rFonts w:ascii="Calibri" w:eastAsia="Times New Roman" w:hAnsi="Calibri" w:cs="Calibri"/>
          <w:kern w:val="0"/>
          <w:sz w:val="22"/>
          <w:szCs w:val="22"/>
          <w:lang w:eastAsia="da-DK"/>
          <w14:ligatures w14:val="none"/>
        </w:rPr>
        <w:t xml:space="preserve"> per 10 (dešimt) darbo dienų po Sutarties pasirašymo, sudaro ir pateikia suderinimui Užsakovui kalendorinį darbų vykdymo grafiką.</w:t>
      </w:r>
    </w:p>
    <w:p w14:paraId="3A38299F" w14:textId="65AC16A0" w:rsidR="008A29B1" w:rsidRPr="00E50182" w:rsidRDefault="008A29B1" w:rsidP="008A29B1">
      <w:pPr>
        <w:spacing w:after="0" w:line="240" w:lineRule="auto"/>
        <w:ind w:firstLine="709"/>
        <w:jc w:val="both"/>
        <w:rPr>
          <w:rFonts w:ascii="Calibri" w:eastAsia="Calibri" w:hAnsi="Calibri" w:cs="Calibri"/>
          <w:kern w:val="0"/>
          <w:sz w:val="22"/>
          <w:szCs w:val="22"/>
          <w14:ligatures w14:val="none"/>
        </w:rPr>
      </w:pPr>
      <w:r w:rsidRPr="00E50182">
        <w:rPr>
          <w:rFonts w:ascii="Calibri" w:eastAsia="Calibri" w:hAnsi="Calibri" w:cs="Calibri"/>
          <w:kern w:val="0"/>
          <w:sz w:val="22"/>
          <w:szCs w:val="22"/>
          <w14:ligatures w14:val="none"/>
        </w:rPr>
        <w:t xml:space="preserve">5.3. Dėl pasikeitusių aplinkybių, kai dėl jų negalima tęsti Paslaugų vykdymo ir, kai jos tampa žinomos po Sutarties sudarymo ir, kai Vykdytojas nebuvo prisiėmęs jų atsiradimo rizikos, Užsakovas Vykdytojo prašymu arba savo sprendimu gali bet kada nurodyti Vykdytojui sustabdyti visos Paslaugos arba jos dalies vykdymą, nurodydamas (jeigu įmanoma) sustabdymo trukmę dienomis. </w:t>
      </w:r>
    </w:p>
    <w:p w14:paraId="17A17A8D" w14:textId="4240C7FB" w:rsidR="008A29B1" w:rsidRPr="00E50182" w:rsidRDefault="008A29B1" w:rsidP="008A29B1">
      <w:pPr>
        <w:spacing w:after="0" w:line="240" w:lineRule="auto"/>
        <w:ind w:firstLine="709"/>
        <w:jc w:val="both"/>
        <w:rPr>
          <w:rFonts w:ascii="Calibri" w:eastAsia="Calibri" w:hAnsi="Calibri" w:cs="Calibri"/>
          <w:kern w:val="0"/>
          <w:sz w:val="22"/>
          <w:szCs w:val="22"/>
          <w14:ligatures w14:val="none"/>
        </w:rPr>
      </w:pPr>
      <w:r w:rsidRPr="00E50182">
        <w:rPr>
          <w:rFonts w:ascii="Calibri" w:eastAsia="Calibri" w:hAnsi="Calibri" w:cs="Calibri"/>
          <w:kern w:val="0"/>
          <w:sz w:val="22"/>
          <w:szCs w:val="22"/>
          <w14:ligatures w14:val="none"/>
        </w:rPr>
        <w:t>5.4. Aplinkybės, dėl kurių gali būti stabdomi Paslaugos vykdymas, yra:</w:t>
      </w:r>
    </w:p>
    <w:p w14:paraId="28E73922" w14:textId="4D18D7BA" w:rsidR="008A29B1" w:rsidRPr="00E50182" w:rsidRDefault="008A29B1" w:rsidP="008A29B1">
      <w:pPr>
        <w:tabs>
          <w:tab w:val="left" w:pos="317"/>
        </w:tabs>
        <w:spacing w:after="0" w:line="240" w:lineRule="auto"/>
        <w:ind w:firstLine="567"/>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ab/>
        <w:t>5.4.1. vėluojama perduoti Įrenginius paslaugos vykdymui;</w:t>
      </w:r>
    </w:p>
    <w:p w14:paraId="498792E2" w14:textId="4E42FEAD" w:rsidR="008A29B1" w:rsidRPr="00E50182" w:rsidRDefault="008A29B1" w:rsidP="008A29B1">
      <w:pPr>
        <w:tabs>
          <w:tab w:val="left" w:pos="742"/>
        </w:tabs>
        <w:spacing w:after="0" w:line="240" w:lineRule="auto"/>
        <w:ind w:firstLine="567"/>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ab/>
      </w:r>
      <w:r w:rsidRPr="00E50182">
        <w:rPr>
          <w:rFonts w:ascii="Calibri" w:eastAsia="Times New Roman" w:hAnsi="Calibri" w:cs="Calibri"/>
          <w:kern w:val="0"/>
          <w:sz w:val="22"/>
          <w:szCs w:val="22"/>
          <w14:ligatures w14:val="none"/>
        </w:rPr>
        <w:tab/>
        <w:t xml:space="preserve">5.4.2. kitos aplinkybės, kurios nebuvo žinomos pirkimo vykdymo metu ir su kuriomis susidurtų bet kuris </w:t>
      </w:r>
      <w:r w:rsidRPr="00E50182">
        <w:rPr>
          <w:rFonts w:ascii="Calibri" w:eastAsia="Calibri" w:hAnsi="Calibri" w:cs="Calibri"/>
          <w:kern w:val="0"/>
          <w:sz w:val="22"/>
          <w:szCs w:val="22"/>
          <w14:ligatures w14:val="none"/>
        </w:rPr>
        <w:t>Vykdytojas</w:t>
      </w:r>
      <w:r w:rsidRPr="00E50182">
        <w:rPr>
          <w:rFonts w:ascii="Calibri" w:eastAsia="Times New Roman" w:hAnsi="Calibri" w:cs="Calibri"/>
          <w:kern w:val="0"/>
          <w:sz w:val="22"/>
          <w:szCs w:val="22"/>
          <w14:ligatures w14:val="none"/>
        </w:rPr>
        <w:t xml:space="preserve">. </w:t>
      </w:r>
    </w:p>
    <w:p w14:paraId="7A858483" w14:textId="6AB04572" w:rsidR="00D025C6" w:rsidRPr="00E50182" w:rsidRDefault="00D025C6" w:rsidP="00D025C6">
      <w:pPr>
        <w:spacing w:after="0" w:line="240" w:lineRule="auto"/>
        <w:ind w:firstLine="567"/>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 xml:space="preserve">5.5. Jeigu </w:t>
      </w:r>
      <w:r w:rsidRPr="00E50182">
        <w:rPr>
          <w:rFonts w:ascii="Calibri" w:eastAsia="Calibri" w:hAnsi="Calibri" w:cs="Calibri"/>
          <w:kern w:val="0"/>
          <w:sz w:val="22"/>
          <w:szCs w:val="22"/>
          <w14:ligatures w14:val="none"/>
        </w:rPr>
        <w:t>Vykdytojas</w:t>
      </w:r>
      <w:r w:rsidRPr="00E50182">
        <w:rPr>
          <w:rFonts w:ascii="Calibri" w:eastAsia="Times New Roman" w:hAnsi="Calibri" w:cs="Calibri"/>
          <w:kern w:val="0"/>
          <w:sz w:val="22"/>
          <w:szCs w:val="22"/>
          <w:lang w:eastAsia="da-DK"/>
          <w14:ligatures w14:val="none"/>
        </w:rPr>
        <w:t xml:space="preserve"> mano, kad pagal kurią nors Sutarties nuostatą Darbai turi būti stabdomi, tai </w:t>
      </w:r>
      <w:r w:rsidRPr="00E50182">
        <w:rPr>
          <w:rFonts w:ascii="Calibri" w:eastAsia="Calibri" w:hAnsi="Calibri" w:cs="Calibri"/>
          <w:kern w:val="0"/>
          <w:sz w:val="22"/>
          <w:szCs w:val="22"/>
          <w14:ligatures w14:val="none"/>
        </w:rPr>
        <w:t>Vykdytojas</w:t>
      </w:r>
      <w:r w:rsidRPr="00E50182">
        <w:rPr>
          <w:rFonts w:ascii="Calibri" w:eastAsia="Times New Roman" w:hAnsi="Calibri" w:cs="Calibri"/>
          <w:kern w:val="0"/>
          <w:sz w:val="22"/>
          <w:szCs w:val="22"/>
          <w:lang w:eastAsia="da-DK"/>
          <w14:ligatures w14:val="none"/>
        </w:rPr>
        <w:t xml:space="preserve"> privalo raštu pranešti Užsakovui, nurodydamas įvykį arba aplinkybes, dėl kurių kyla šis reikalavimas. Užsakovas per 2 (dvi) darbo dienas po pranešimo gavimo raštu informuoja </w:t>
      </w:r>
      <w:r w:rsidRPr="00E50182">
        <w:rPr>
          <w:rFonts w:ascii="Calibri" w:eastAsia="Calibri" w:hAnsi="Calibri" w:cs="Calibri"/>
          <w:kern w:val="0"/>
          <w:sz w:val="22"/>
          <w:szCs w:val="22"/>
          <w14:ligatures w14:val="none"/>
        </w:rPr>
        <w:t>Vykdytoją</w:t>
      </w:r>
      <w:r w:rsidRPr="00E50182">
        <w:rPr>
          <w:rFonts w:ascii="Calibri" w:eastAsia="Times New Roman" w:hAnsi="Calibri" w:cs="Calibri"/>
          <w:kern w:val="0"/>
          <w:sz w:val="22"/>
          <w:szCs w:val="22"/>
          <w:lang w:eastAsia="da-DK"/>
          <w14:ligatures w14:val="none"/>
        </w:rPr>
        <w:t xml:space="preserve"> apie priimtą sprendimą. </w:t>
      </w:r>
    </w:p>
    <w:p w14:paraId="6F398BC0" w14:textId="30BC59F8" w:rsidR="00D025C6" w:rsidRPr="00E50182" w:rsidRDefault="00D025C6" w:rsidP="00D025C6">
      <w:pPr>
        <w:spacing w:after="0" w:line="240" w:lineRule="auto"/>
        <w:ind w:firstLine="567"/>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14:ligatures w14:val="none"/>
        </w:rPr>
        <w:t xml:space="preserve">5.6. </w:t>
      </w:r>
      <w:r w:rsidRPr="00E50182">
        <w:rPr>
          <w:rFonts w:ascii="Calibri" w:eastAsia="Calibri" w:hAnsi="Calibri" w:cs="Calibri"/>
          <w:kern w:val="0"/>
          <w:sz w:val="22"/>
          <w:szCs w:val="22"/>
          <w14:ligatures w14:val="none"/>
        </w:rPr>
        <w:t>Vykdytojas</w:t>
      </w:r>
      <w:r w:rsidRPr="00E50182">
        <w:rPr>
          <w:rFonts w:ascii="Calibri" w:eastAsia="Times New Roman" w:hAnsi="Calibri" w:cs="Calibri"/>
          <w:kern w:val="0"/>
          <w:sz w:val="22"/>
          <w:szCs w:val="22"/>
          <w14:ligatures w14:val="none"/>
        </w:rPr>
        <w:t xml:space="preserve"> turi teisę reikalauti Paslaugos atlikimo terminą pratęsti laikui, kuriam Paslaugos vykdymas buvo sustabdytas. </w:t>
      </w:r>
    </w:p>
    <w:p w14:paraId="0DB32FD3" w14:textId="6E0B7579" w:rsidR="00D025C6" w:rsidRPr="00E50182" w:rsidRDefault="00D025C6" w:rsidP="00D025C6">
      <w:pPr>
        <w:spacing w:after="0" w:line="240" w:lineRule="auto"/>
        <w:ind w:firstLine="567"/>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14:ligatures w14:val="none"/>
        </w:rPr>
        <w:t xml:space="preserve">5.7. Paslaugos sustabdymo metu visus Įrenginius </w:t>
      </w:r>
      <w:r w:rsidRPr="00E50182">
        <w:rPr>
          <w:rFonts w:ascii="Calibri" w:eastAsia="Calibri" w:hAnsi="Calibri" w:cs="Calibri"/>
          <w:kern w:val="0"/>
          <w:sz w:val="22"/>
          <w:szCs w:val="22"/>
          <w14:ligatures w14:val="none"/>
        </w:rPr>
        <w:t>Vykdytojas</w:t>
      </w:r>
      <w:r w:rsidRPr="00E50182">
        <w:rPr>
          <w:rFonts w:ascii="Calibri" w:eastAsia="Times New Roman" w:hAnsi="Calibri" w:cs="Calibri"/>
          <w:kern w:val="0"/>
          <w:sz w:val="22"/>
          <w:szCs w:val="22"/>
          <w14:ligatures w14:val="none"/>
        </w:rPr>
        <w:t xml:space="preserve"> privalo prižiūrėti, sandėliuoti, saugoti nuo sugadinimo, praradimo arba žalos.</w:t>
      </w:r>
    </w:p>
    <w:p w14:paraId="2E3E7ADC" w14:textId="7299680A" w:rsidR="00D025C6" w:rsidRPr="00E50182" w:rsidRDefault="00D025C6" w:rsidP="00D025C6">
      <w:pPr>
        <w:spacing w:after="0" w:line="240" w:lineRule="auto"/>
        <w:ind w:firstLine="567"/>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 xml:space="preserve">5.8. </w:t>
      </w:r>
      <w:r w:rsidRPr="00E50182">
        <w:rPr>
          <w:rFonts w:ascii="Calibri" w:eastAsia="Calibri" w:hAnsi="Calibri" w:cs="Calibri"/>
          <w:kern w:val="0"/>
          <w:sz w:val="22"/>
          <w:szCs w:val="22"/>
          <w14:ligatures w14:val="none"/>
        </w:rPr>
        <w:t>Vykdytojas</w:t>
      </w:r>
      <w:r w:rsidRPr="00E50182">
        <w:rPr>
          <w:rFonts w:ascii="Calibri" w:eastAsia="Times New Roman" w:hAnsi="Calibri" w:cs="Calibri"/>
          <w:kern w:val="0"/>
          <w:sz w:val="22"/>
          <w:szCs w:val="22"/>
          <w:lang w:eastAsia="da-DK"/>
          <w14:ligatures w14:val="none"/>
        </w:rPr>
        <w:t xml:space="preserve"> turi teisę atlikti Paslaugą anksčiau sutarto termino.</w:t>
      </w:r>
    </w:p>
    <w:p w14:paraId="5544D6B7" w14:textId="77777777" w:rsidR="00D025C6" w:rsidRPr="00E50182" w:rsidRDefault="00D025C6" w:rsidP="00F77253">
      <w:pPr>
        <w:spacing w:after="0" w:line="240" w:lineRule="auto"/>
        <w:jc w:val="both"/>
        <w:rPr>
          <w:rFonts w:ascii="Calibri" w:eastAsia="Calibri" w:hAnsi="Calibri" w:cs="Calibri"/>
          <w:color w:val="000000"/>
          <w:kern w:val="0"/>
          <w:sz w:val="22"/>
          <w:szCs w:val="22"/>
          <w14:ligatures w14:val="none"/>
        </w:rPr>
      </w:pPr>
    </w:p>
    <w:p w14:paraId="29F8F0F2" w14:textId="77777777" w:rsidR="00F77253" w:rsidRPr="00E50182" w:rsidRDefault="00F77253" w:rsidP="00F77253">
      <w:pPr>
        <w:spacing w:after="0" w:line="240" w:lineRule="auto"/>
        <w:rPr>
          <w:rFonts w:ascii="Calibri" w:eastAsia="Times New Roman" w:hAnsi="Calibri" w:cs="Calibri"/>
          <w:b/>
          <w:kern w:val="0"/>
          <w:sz w:val="22"/>
          <w:szCs w:val="22"/>
          <w14:ligatures w14:val="none"/>
        </w:rPr>
      </w:pPr>
      <w:r w:rsidRPr="00E50182">
        <w:rPr>
          <w:rFonts w:ascii="Calibri" w:eastAsia="Times New Roman" w:hAnsi="Calibri" w:cs="Calibri"/>
          <w:b/>
          <w:kern w:val="0"/>
          <w:sz w:val="22"/>
          <w:szCs w:val="22"/>
          <w14:ligatures w14:val="none"/>
        </w:rPr>
        <w:t>6. Šalių atsakomybė</w:t>
      </w:r>
    </w:p>
    <w:p w14:paraId="4E403759" w14:textId="77777777" w:rsidR="00F77253" w:rsidRPr="00E50182" w:rsidRDefault="00F77253" w:rsidP="00F77253">
      <w:pPr>
        <w:spacing w:after="0" w:line="240" w:lineRule="auto"/>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10983D75" w14:textId="606BCC97" w:rsidR="00F77253" w:rsidRPr="00E50182" w:rsidRDefault="00F77253" w:rsidP="00F77253">
      <w:pPr>
        <w:spacing w:after="0" w:line="240" w:lineRule="auto"/>
        <w:jc w:val="both"/>
        <w:rPr>
          <w:rFonts w:ascii="Calibri" w:eastAsia="Calibri" w:hAnsi="Calibri" w:cs="Calibri"/>
          <w:color w:val="000000"/>
          <w:kern w:val="0"/>
          <w:sz w:val="22"/>
          <w:szCs w:val="22"/>
          <w:lang w:eastAsia="da-DK"/>
          <w14:ligatures w14:val="none"/>
        </w:rPr>
      </w:pPr>
      <w:r w:rsidRPr="00E50182">
        <w:rPr>
          <w:rFonts w:ascii="Calibri" w:eastAsia="Calibri" w:hAnsi="Calibri" w:cs="Calibri"/>
          <w:color w:val="000000"/>
          <w:kern w:val="0"/>
          <w:sz w:val="22"/>
          <w:szCs w:val="22"/>
          <w:lang w:eastAsia="da-DK"/>
          <w14:ligatures w14:val="none"/>
        </w:rPr>
        <w:t>6.2. Vykdytojas, pavėluotai suteikęs sutartas paslaugas</w:t>
      </w:r>
      <w:r w:rsidR="00463603" w:rsidRPr="00E50182">
        <w:rPr>
          <w:rFonts w:ascii="Calibri" w:eastAsia="Calibri" w:hAnsi="Calibri" w:cs="Calibri"/>
          <w:color w:val="000000"/>
          <w:kern w:val="0"/>
          <w:sz w:val="22"/>
          <w:szCs w:val="22"/>
          <w:lang w:eastAsia="da-DK"/>
          <w14:ligatures w14:val="none"/>
        </w:rPr>
        <w:t xml:space="preserve"> ar jos dalį</w:t>
      </w:r>
      <w:r w:rsidRPr="00E50182">
        <w:rPr>
          <w:rFonts w:ascii="Calibri" w:eastAsia="Calibri" w:hAnsi="Calibri" w:cs="Calibri"/>
          <w:color w:val="000000"/>
          <w:kern w:val="0"/>
          <w:sz w:val="22"/>
          <w:szCs w:val="22"/>
          <w:lang w:eastAsia="da-DK"/>
          <w14:ligatures w14:val="none"/>
        </w:rPr>
        <w:t>,  moka Užsakovui 0,04 % pradinės sutarties vertės (be PVM) dydžio delspinigius už kiekvieną uždelstą dieną, skaičiuojant nuo sekančios dienos, kai Vykdytojui kyla prievolė užbaigti paslaug</w:t>
      </w:r>
      <w:r w:rsidR="00463603" w:rsidRPr="00E50182">
        <w:rPr>
          <w:rFonts w:ascii="Calibri" w:eastAsia="Calibri" w:hAnsi="Calibri" w:cs="Calibri"/>
          <w:color w:val="000000"/>
          <w:kern w:val="0"/>
          <w:sz w:val="22"/>
          <w:szCs w:val="22"/>
          <w:lang w:eastAsia="da-DK"/>
          <w14:ligatures w14:val="none"/>
        </w:rPr>
        <w:t>ą ar jos dalį</w:t>
      </w:r>
      <w:r w:rsidRPr="00E50182">
        <w:rPr>
          <w:rFonts w:ascii="Calibri" w:eastAsia="Calibri" w:hAnsi="Calibri" w:cs="Calibri"/>
          <w:color w:val="000000"/>
          <w:kern w:val="0"/>
          <w:sz w:val="22"/>
          <w:szCs w:val="22"/>
          <w:lang w:eastAsia="da-DK"/>
          <w14:ligatures w14:val="none"/>
        </w:rPr>
        <w:t>.</w:t>
      </w:r>
    </w:p>
    <w:p w14:paraId="3B7A691A" w14:textId="77777777" w:rsidR="00F77253" w:rsidRPr="00E50182" w:rsidRDefault="00F77253" w:rsidP="00F77253">
      <w:pPr>
        <w:spacing w:after="0" w:line="240" w:lineRule="auto"/>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6.3. Neatlikus apmokėjimo nustatytais terminais, Vykdytojo pareikalavimu Užsakovas privalo sumokėti Vykdytojui 0,04 % delspinigių nuo laiku neapmokėtos sumos už kiekvieną uždelstą dieną.</w:t>
      </w:r>
    </w:p>
    <w:p w14:paraId="621EDBBE"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6.4. Delspinigių sumokėjimas neatleidžia Šalių nuo pareigos vykdyti šioje Sutartyje prisiimtus įsipareigojimus.</w:t>
      </w:r>
    </w:p>
    <w:p w14:paraId="54E0E4EF" w14:textId="0E43D2FF" w:rsidR="00F77253" w:rsidRPr="00E50182" w:rsidRDefault="00F77253" w:rsidP="00F77253">
      <w:pPr>
        <w:tabs>
          <w:tab w:val="left" w:pos="567"/>
        </w:tabs>
        <w:spacing w:after="0" w:line="240" w:lineRule="auto"/>
        <w:ind w:right="-1"/>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6.5. Kiekviena Šalis įsipareigoja atlyginti kitai Šaliai patirtus tiesioginius nuostolius dėl Sutartyje prisiimtų įsipareigojimų nevykdymo ar netinkamo jų vykdymo (taip pat ir tais atvejais, kai Sutartis joje numatytomis sąlygomis ir tvarka nutraukiama).</w:t>
      </w:r>
    </w:p>
    <w:p w14:paraId="7F5001E8" w14:textId="3A14C8A1" w:rsidR="00F77253" w:rsidRPr="00E50182" w:rsidRDefault="00F77253" w:rsidP="00F77253">
      <w:pPr>
        <w:spacing w:after="0" w:line="240" w:lineRule="auto"/>
        <w:jc w:val="both"/>
        <w:rPr>
          <w:rFonts w:ascii="Calibri" w:eastAsia="Calibri" w:hAnsi="Calibri" w:cs="Calibri"/>
          <w:color w:val="000000"/>
          <w:kern w:val="0"/>
          <w:sz w:val="22"/>
          <w:szCs w:val="22"/>
          <w14:ligatures w14:val="none"/>
        </w:rPr>
      </w:pPr>
      <w:r w:rsidRPr="00E50182">
        <w:rPr>
          <w:rFonts w:ascii="Calibri" w:eastAsia="Calibri" w:hAnsi="Calibri" w:cs="Calibri"/>
          <w:color w:val="000000"/>
          <w:kern w:val="0"/>
          <w:sz w:val="22"/>
          <w:szCs w:val="22"/>
          <w14:ligatures w14:val="none"/>
        </w:rPr>
        <w:t>6.</w:t>
      </w:r>
      <w:r w:rsidR="00463603" w:rsidRPr="00E50182">
        <w:rPr>
          <w:rFonts w:ascii="Calibri" w:eastAsia="Calibri" w:hAnsi="Calibri" w:cs="Calibri"/>
          <w:color w:val="000000"/>
          <w:kern w:val="0"/>
          <w:sz w:val="22"/>
          <w:szCs w:val="22"/>
          <w14:ligatures w14:val="none"/>
        </w:rPr>
        <w:t>6</w:t>
      </w:r>
      <w:r w:rsidRPr="00E50182">
        <w:rPr>
          <w:rFonts w:ascii="Calibri" w:eastAsia="Calibri" w:hAnsi="Calibri" w:cs="Calibri"/>
          <w:color w:val="000000"/>
          <w:kern w:val="0"/>
          <w:sz w:val="22"/>
          <w:szCs w:val="22"/>
          <w14:ligatures w14:val="none"/>
        </w:rPr>
        <w:t>. Jeigu Sutartis nutraukiama dėl Šalies kaltės, ji kitai Šaliai privalo sumokėti 10 (dešimt) proc. pradinės sutarties vertės be PVM baudą, kuri Šalių susitarimu laikoma minimaliais patirtais nuostoliais.</w:t>
      </w:r>
    </w:p>
    <w:p w14:paraId="58AF1D53" w14:textId="77777777" w:rsidR="00F77253" w:rsidRPr="00E50182" w:rsidRDefault="00F77253" w:rsidP="00F77253">
      <w:pPr>
        <w:spacing w:after="0" w:line="240" w:lineRule="auto"/>
        <w:jc w:val="center"/>
        <w:rPr>
          <w:rFonts w:ascii="Calibri" w:eastAsia="Times New Roman" w:hAnsi="Calibri" w:cs="Calibri"/>
          <w:b/>
          <w:kern w:val="0"/>
          <w:sz w:val="22"/>
          <w:szCs w:val="22"/>
          <w:lang w:eastAsia="da-DK"/>
          <w14:ligatures w14:val="none"/>
        </w:rPr>
      </w:pPr>
    </w:p>
    <w:p w14:paraId="5104F1A3" w14:textId="77777777" w:rsidR="00F77253" w:rsidRPr="00E50182" w:rsidRDefault="00F77253" w:rsidP="00F77253">
      <w:pPr>
        <w:spacing w:after="0" w:line="240" w:lineRule="auto"/>
        <w:rPr>
          <w:rFonts w:ascii="Calibri" w:eastAsia="Times New Roman" w:hAnsi="Calibri" w:cs="Calibri"/>
          <w:b/>
          <w:kern w:val="0"/>
          <w:sz w:val="22"/>
          <w:szCs w:val="22"/>
          <w:lang w:eastAsia="da-DK"/>
          <w14:ligatures w14:val="none"/>
        </w:rPr>
      </w:pPr>
      <w:r w:rsidRPr="00E50182">
        <w:rPr>
          <w:rFonts w:ascii="Calibri" w:eastAsia="Times New Roman" w:hAnsi="Calibri" w:cs="Calibri"/>
          <w:b/>
          <w:kern w:val="0"/>
          <w:sz w:val="22"/>
          <w:szCs w:val="22"/>
          <w:lang w:eastAsia="da-DK"/>
          <w14:ligatures w14:val="none"/>
        </w:rPr>
        <w:t>7. Atsakomybės ribojimas</w:t>
      </w:r>
    </w:p>
    <w:p w14:paraId="45B6D70D" w14:textId="77777777" w:rsidR="00F77253" w:rsidRPr="00E50182" w:rsidRDefault="00F77253" w:rsidP="00F77253">
      <w:pPr>
        <w:tabs>
          <w:tab w:val="left" w:pos="1134"/>
        </w:tabs>
        <w:spacing w:line="240" w:lineRule="auto"/>
        <w:contextualSpacing/>
        <w:jc w:val="both"/>
        <w:rPr>
          <w:rFonts w:ascii="Calibri" w:eastAsia="Calibri" w:hAnsi="Calibri" w:cs="Calibri"/>
          <w:color w:val="000000"/>
          <w:kern w:val="0"/>
          <w:sz w:val="22"/>
          <w:szCs w:val="22"/>
          <w14:ligatures w14:val="none"/>
        </w:rPr>
      </w:pPr>
      <w:r w:rsidRPr="00E50182">
        <w:rPr>
          <w:rFonts w:ascii="Calibri" w:eastAsia="Times New Roman" w:hAnsi="Calibri" w:cs="Calibri"/>
          <w:kern w:val="0"/>
          <w:sz w:val="22"/>
          <w:szCs w:val="22"/>
          <w:lang w:eastAsia="da-DK"/>
          <w14:ligatures w14:val="none"/>
        </w:rPr>
        <w:t xml:space="preserve">7.1. </w:t>
      </w:r>
      <w:r w:rsidRPr="00E50182">
        <w:rPr>
          <w:rFonts w:ascii="Calibri" w:eastAsia="Calibri" w:hAnsi="Calibri" w:cs="Calibri"/>
          <w:kern w:val="0"/>
          <w:sz w:val="22"/>
          <w:szCs w:val="22"/>
          <w14:ligatures w14:val="none"/>
        </w:rPr>
        <w:t>Pagal Sutartį Šalys atsako tik už tiesioginius nuostolius, patirtus kitos Šalies, ir neatsako už negautą pelną arba pajamas, nepagamintą produkciją, prarastas galimybės naudoti arba eksploatuoti, prarastą informaciją arba duomenis, prarastą energijos tiekimą, nusipirktos pakaitinės energijos sąnaudas, kapitalo sąnaudas, finansavimo išlaidas, žalą kitam nei pristatymo objektai turtui, iš kitos sutarties atsiradusius nuostolius, taip pat už jokius netiesioginius bet kokio pobūdžio nuostolius ar žalą.</w:t>
      </w:r>
    </w:p>
    <w:p w14:paraId="1264E996" w14:textId="77777777" w:rsidR="00F77253" w:rsidRPr="00E50182" w:rsidRDefault="00F77253" w:rsidP="00F77253">
      <w:pPr>
        <w:tabs>
          <w:tab w:val="left" w:pos="1134"/>
        </w:tabs>
        <w:spacing w:line="240" w:lineRule="auto"/>
        <w:contextualSpacing/>
        <w:jc w:val="both"/>
        <w:rPr>
          <w:rFonts w:ascii="Calibri" w:eastAsia="Calibri" w:hAnsi="Calibri" w:cs="Calibri"/>
          <w:kern w:val="0"/>
          <w:sz w:val="22"/>
          <w:szCs w:val="22"/>
          <w14:ligatures w14:val="none"/>
        </w:rPr>
      </w:pPr>
      <w:r w:rsidRPr="00E50182">
        <w:rPr>
          <w:rFonts w:ascii="Calibri" w:eastAsia="Times New Roman" w:hAnsi="Calibri" w:cs="Calibri"/>
          <w:kern w:val="0"/>
          <w:sz w:val="22"/>
          <w:szCs w:val="22"/>
          <w:lang w:eastAsia="da-DK"/>
          <w14:ligatures w14:val="none"/>
        </w:rPr>
        <w:t xml:space="preserve">7.2. </w:t>
      </w:r>
      <w:r w:rsidRPr="00E50182">
        <w:rPr>
          <w:rFonts w:ascii="Calibri" w:eastAsia="Calibri" w:hAnsi="Calibri" w:cs="Calibri"/>
          <w:kern w:val="0"/>
          <w:sz w:val="22"/>
          <w:szCs w:val="22"/>
          <w14:ligatures w14:val="none"/>
        </w:rPr>
        <w:t>Šalies bendra atsakomybė už žalą ir nuostolius kitai Šaliai už pretenzijas pagal šią Sutartį arba susijusias su šia Sutartimi, neturi viršyti pradinės Sutarties vertės dydžio sumos, bet ši nuostata negalioja žalai, padarytai tyčia ar dėl didelio neatsargumo. Vykdytojas atsako už žalą padarytą tretiesiems asmenims Lietuvos Respublikos įstatymų numatyta tvarka. Atsakomybės ribojimai visuomet taikomi Vykdytojo darbuotojų, bet kokio lygmens subteikėjų ir jų darbuotojų, taip pat su Vykdytoju susijusių asmenų ir jų darbuotojų  naudai, bet netaikomi tais atvejais, kai Vykdytojas padarė žalą tyčiniais veiksmais.</w:t>
      </w:r>
    </w:p>
    <w:p w14:paraId="7BE0D7FB" w14:textId="77777777" w:rsidR="00F77253" w:rsidRPr="00E50182" w:rsidRDefault="00F77253" w:rsidP="00F77253">
      <w:pPr>
        <w:spacing w:after="0" w:line="240" w:lineRule="auto"/>
        <w:rPr>
          <w:rFonts w:ascii="Calibri" w:eastAsia="Times New Roman" w:hAnsi="Calibri" w:cs="Calibri"/>
          <w:b/>
          <w:kern w:val="0"/>
          <w:sz w:val="22"/>
          <w:szCs w:val="22"/>
          <w:lang w:eastAsia="da-DK"/>
          <w14:ligatures w14:val="none"/>
        </w:rPr>
      </w:pPr>
    </w:p>
    <w:p w14:paraId="7BCAB6E2" w14:textId="77777777" w:rsidR="00F77253" w:rsidRPr="00E50182" w:rsidRDefault="00F77253" w:rsidP="00F77253">
      <w:pPr>
        <w:spacing w:after="0" w:line="240" w:lineRule="auto"/>
        <w:rPr>
          <w:rFonts w:ascii="Calibri" w:eastAsia="Calibri" w:hAnsi="Calibri" w:cs="Calibri"/>
          <w:b/>
          <w:bCs/>
          <w:iCs/>
          <w:kern w:val="0"/>
          <w:sz w:val="22"/>
          <w:szCs w:val="22"/>
          <w14:ligatures w14:val="none"/>
        </w:rPr>
      </w:pPr>
      <w:r w:rsidRPr="00E50182">
        <w:rPr>
          <w:rFonts w:ascii="Calibri" w:eastAsia="Calibri" w:hAnsi="Calibri" w:cs="Calibri"/>
          <w:b/>
          <w:bCs/>
          <w:iCs/>
          <w:kern w:val="0"/>
          <w:sz w:val="22"/>
          <w:szCs w:val="22"/>
          <w14:ligatures w14:val="none"/>
        </w:rPr>
        <w:lastRenderedPageBreak/>
        <w:t>8. Atsakomybės pagal sutartį netaikymas arba atleidimas nuo atsakomybės</w:t>
      </w:r>
    </w:p>
    <w:p w14:paraId="2AD7024D" w14:textId="77777777" w:rsidR="00F77253" w:rsidRPr="00E50182" w:rsidRDefault="00F77253" w:rsidP="00F77253">
      <w:pPr>
        <w:suppressAutoHyphens/>
        <w:spacing w:after="0" w:line="240" w:lineRule="auto"/>
        <w:jc w:val="both"/>
        <w:rPr>
          <w:rFonts w:ascii="Calibri" w:eastAsia="Times New Roman" w:hAnsi="Calibri" w:cs="Calibri"/>
          <w:color w:val="000000"/>
          <w:kern w:val="0"/>
          <w:sz w:val="22"/>
          <w:szCs w:val="22"/>
          <w:bdr w:val="none" w:sz="0" w:space="0" w:color="auto" w:frame="1"/>
          <w:lang w:eastAsia="lt-LT"/>
          <w14:textOutline w14:w="0" w14:cap="flat" w14:cmpd="sng" w14:algn="ctr">
            <w14:noFill/>
            <w14:prstDash w14:val="solid"/>
            <w14:bevel/>
          </w14:textOutline>
          <w14:ligatures w14:val="none"/>
        </w:rPr>
      </w:pPr>
      <w:r w:rsidRPr="00E50182">
        <w:rPr>
          <w:rFonts w:ascii="Calibri" w:eastAsia="Times New Roman" w:hAnsi="Calibri" w:cs="Calibri"/>
          <w:color w:val="000000"/>
          <w:kern w:val="0"/>
          <w:sz w:val="22"/>
          <w:szCs w:val="22"/>
          <w:bdr w:val="none" w:sz="0" w:space="0" w:color="auto" w:frame="1"/>
          <w:lang w:eastAsia="lt-LT"/>
          <w14:textOutline w14:w="0" w14:cap="flat" w14:cmpd="sng" w14:algn="ctr">
            <w14:noFill/>
            <w14:prstDash w14:val="solid"/>
            <w14:bevel/>
          </w14:textOutline>
          <w14:ligatures w14:val="none"/>
        </w:rPr>
        <w:t>8.1. Atsakomybė pagal sutartį netaikoma, taip pat Šalys gali būti visiškai ar iš dalies atleistos nuo civilinės atsakomybės šiais pagrindais:</w:t>
      </w:r>
    </w:p>
    <w:p w14:paraId="158003BD" w14:textId="77777777" w:rsidR="00F77253" w:rsidRPr="00E50182" w:rsidRDefault="00F77253" w:rsidP="00F77253">
      <w:pPr>
        <w:suppressAutoHyphens/>
        <w:spacing w:after="0" w:line="240" w:lineRule="auto"/>
        <w:ind w:firstLine="709"/>
        <w:jc w:val="both"/>
        <w:rPr>
          <w:rFonts w:ascii="Calibri" w:eastAsia="Times New Roman" w:hAnsi="Calibri" w:cs="Calibri"/>
          <w:color w:val="000000"/>
          <w:kern w:val="0"/>
          <w:sz w:val="22"/>
          <w:szCs w:val="22"/>
          <w:bdr w:val="none" w:sz="0" w:space="0" w:color="auto" w:frame="1"/>
          <w:lang w:eastAsia="lt-LT"/>
          <w14:textOutline w14:w="0" w14:cap="flat" w14:cmpd="sng" w14:algn="ctr">
            <w14:noFill/>
            <w14:prstDash w14:val="solid"/>
            <w14:bevel/>
          </w14:textOutline>
          <w14:ligatures w14:val="none"/>
        </w:rPr>
      </w:pPr>
      <w:r w:rsidRPr="00E50182">
        <w:rPr>
          <w:rFonts w:ascii="Calibri" w:eastAsia="Times New Roman" w:hAnsi="Calibri" w:cs="Calibri"/>
          <w:color w:val="000000"/>
          <w:kern w:val="0"/>
          <w:sz w:val="22"/>
          <w:szCs w:val="22"/>
          <w:bdr w:val="none" w:sz="0" w:space="0" w:color="auto" w:frame="1"/>
          <w:lang w:eastAsia="lt-LT"/>
          <w14:textOutline w14:w="0" w14:cap="flat" w14:cmpd="sng" w14:algn="ctr">
            <w14:noFill/>
            <w14:prstDash w14:val="solid"/>
            <w14:bevel/>
          </w14:textOutline>
          <w14:ligatures w14:val="none"/>
        </w:rPr>
        <w:t>8.1.1.dėl nenugalimos jėgos (</w:t>
      </w:r>
      <w:r w:rsidRPr="00E50182">
        <w:rPr>
          <w:rFonts w:ascii="Calibri" w:eastAsia="Times New Roman" w:hAnsi="Calibri" w:cs="Calibri"/>
          <w:i/>
          <w:iCs/>
          <w:color w:val="2C2F34"/>
          <w:kern w:val="0"/>
          <w:sz w:val="22"/>
          <w:szCs w:val="22"/>
          <w:bdr w:val="none" w:sz="0" w:space="0" w:color="auto" w:frame="1"/>
          <w:shd w:val="clear" w:color="auto" w:fill="FFFFFF"/>
          <w:lang w:eastAsia="lt-LT"/>
          <w14:textOutline w14:w="0" w14:cap="flat" w14:cmpd="sng" w14:algn="ctr">
            <w14:noFill/>
            <w14:prstDash w14:val="solid"/>
            <w14:bevel/>
          </w14:textOutline>
          <w14:ligatures w14:val="none"/>
        </w:rPr>
        <w:t>force majeure</w:t>
      </w:r>
      <w:r w:rsidRPr="00E50182">
        <w:rPr>
          <w:rFonts w:ascii="Calibri" w:eastAsia="Times New Roman" w:hAnsi="Calibri" w:cs="Calibri"/>
          <w:color w:val="000000"/>
          <w:kern w:val="0"/>
          <w:sz w:val="22"/>
          <w:szCs w:val="22"/>
          <w:bdr w:val="none" w:sz="0" w:space="0" w:color="auto" w:frame="1"/>
          <w:lang w:eastAsia="lt-LT"/>
          <w14:textOutline w14:w="0" w14:cap="flat" w14:cmpd="sng" w14:algn="ctr">
            <w14:noFill/>
            <w14:prstDash w14:val="solid"/>
            <w14:bevel/>
          </w14:textOutline>
          <w14:ligatures w14:val="none"/>
        </w:rPr>
        <w:t xml:space="preserve">) – taikomos </w:t>
      </w:r>
      <w:r w:rsidRPr="00E50182">
        <w:rPr>
          <w:rFonts w:ascii="Calibri" w:eastAsia="Arial Unicode MS" w:hAnsi="Calibri" w:cs="Calibri"/>
          <w:color w:val="000000"/>
          <w:kern w:val="0"/>
          <w:sz w:val="22"/>
          <w:szCs w:val="22"/>
          <w:bdr w:val="none" w:sz="0" w:space="0" w:color="auto" w:frame="1"/>
          <w:lang w:eastAsia="lt-LT"/>
          <w14:textOutline w14:w="0" w14:cap="flat" w14:cmpd="sng" w14:algn="ctr">
            <w14:noFill/>
            <w14:prstDash w14:val="solid"/>
            <w14:bevel/>
          </w14:textOutline>
          <w14:ligatures w14:val="none"/>
        </w:rPr>
        <w:t xml:space="preserve">Lietuvos Respublikos civilinio kodekso 6.212 straipsnio ir Lietuvos Respublikos Vyriausybės 1996 m. liepos 15 d. </w:t>
      </w:r>
      <w:r w:rsidRPr="00E50182">
        <w:rPr>
          <w:rFonts w:ascii="Calibri" w:eastAsia="Arial Unicode MS" w:hAnsi="Calibri" w:cs="Calibri"/>
          <w:kern w:val="0"/>
          <w:sz w:val="22"/>
          <w:szCs w:val="22"/>
          <w:bdr w:val="none" w:sz="0" w:space="0" w:color="auto" w:frame="1"/>
          <w:lang w:eastAsia="lt-LT"/>
          <w14:textOutline w14:w="0" w14:cap="flat" w14:cmpd="sng" w14:algn="ctr">
            <w14:noFill/>
            <w14:prstDash w14:val="solid"/>
            <w14:bevel/>
          </w14:textOutline>
          <w14:ligatures w14:val="none"/>
        </w:rPr>
        <w:t>nutarimo Nr. 840 „</w:t>
      </w:r>
      <w:hyperlink r:id="rId8" w:history="1">
        <w:r w:rsidRPr="00E50182">
          <w:rPr>
            <w:rFonts w:ascii="Calibri" w:eastAsia="Arial Unicode MS" w:hAnsi="Calibri" w:cs="Calibri"/>
            <w:kern w:val="0"/>
            <w:sz w:val="22"/>
            <w:szCs w:val="22"/>
            <w:bdr w:val="none" w:sz="0" w:space="0" w:color="auto" w:frame="1"/>
            <w:lang w:eastAsia="lt-LT"/>
            <w14:textOutline w14:w="0" w14:cap="flat" w14:cmpd="sng" w14:algn="ctr">
              <w14:noFill/>
              <w14:prstDash w14:val="solid"/>
              <w14:bevel/>
            </w14:textOutline>
            <w14:ligatures w14:val="none"/>
          </w:rPr>
          <w:t>Dėl Atleidimo nuo atsakomybės esant nenugalimos jėgos (force majeure) aplinkybėms taisykl</w:t>
        </w:r>
      </w:hyperlink>
      <w:r w:rsidRPr="00E50182">
        <w:rPr>
          <w:rFonts w:ascii="Calibri" w:eastAsia="Arial Unicode MS" w:hAnsi="Calibri" w:cs="Calibri"/>
          <w:kern w:val="0"/>
          <w:sz w:val="22"/>
          <w:szCs w:val="22"/>
          <w:bdr w:val="none" w:sz="0" w:space="0" w:color="auto" w:frame="1"/>
          <w:lang w:eastAsia="lt-LT"/>
          <w14:textOutline w14:w="0" w14:cap="flat" w14:cmpd="sng" w14:algn="ctr">
            <w14:noFill/>
            <w14:prstDash w14:val="solid"/>
            <w14:bevel/>
          </w14:textOutline>
          <w14:ligatures w14:val="none"/>
        </w:rPr>
        <w:t xml:space="preserve">ių patvirtinimo“ patvirtintų taisyklių nuostatos. </w:t>
      </w:r>
    </w:p>
    <w:p w14:paraId="6B1C333D" w14:textId="77777777" w:rsidR="00F77253" w:rsidRPr="00E50182" w:rsidRDefault="00F77253" w:rsidP="00F77253">
      <w:pPr>
        <w:suppressAutoHyphens/>
        <w:spacing w:after="0" w:line="240" w:lineRule="auto"/>
        <w:ind w:firstLine="709"/>
        <w:jc w:val="both"/>
        <w:rPr>
          <w:rFonts w:ascii="Calibri" w:eastAsia="Times New Roman" w:hAnsi="Calibri" w:cs="Calibri"/>
          <w:color w:val="000000"/>
          <w:kern w:val="0"/>
          <w:sz w:val="22"/>
          <w:szCs w:val="22"/>
          <w:bdr w:val="none" w:sz="0" w:space="0" w:color="auto" w:frame="1"/>
          <w:lang w:eastAsia="lt-LT"/>
          <w14:textOutline w14:w="0" w14:cap="flat" w14:cmpd="sng" w14:algn="ctr">
            <w14:noFill/>
            <w14:prstDash w14:val="solid"/>
            <w14:bevel/>
          </w14:textOutline>
          <w14:ligatures w14:val="none"/>
        </w:rPr>
      </w:pPr>
      <w:r w:rsidRPr="00E50182">
        <w:rPr>
          <w:rFonts w:ascii="Calibri" w:eastAsia="Times New Roman" w:hAnsi="Calibri" w:cs="Calibri"/>
          <w:color w:val="000000"/>
          <w:kern w:val="0"/>
          <w:sz w:val="22"/>
          <w:szCs w:val="22"/>
          <w:bdr w:val="none" w:sz="0" w:space="0" w:color="auto" w:frame="1"/>
          <w:lang w:eastAsia="lt-LT"/>
          <w14:textOutline w14:w="0" w14:cap="flat" w14:cmpd="sng" w14:algn="ctr">
            <w14:noFill/>
            <w14:prstDash w14:val="solid"/>
            <w14:bevel/>
          </w14:textOutline>
          <w14:ligatures w14:val="none"/>
        </w:rPr>
        <w:t xml:space="preserve">8.1.2.dėl Europos Sąjungos valstybių veiksmų –  kai prievolę pagal Sutartį įvykdyti neįmanoma  dėl privalomų ir nenumatytų Europos Sąjungos valstybės institucijų veiksmų (aktų), kurių Šalys neturėjo teisės ginčyti ir šie veiksmai </w:t>
      </w:r>
      <w:r w:rsidRPr="00E50182">
        <w:rPr>
          <w:rFonts w:ascii="Calibri" w:eastAsia="Times New Roman" w:hAnsi="Calibri" w:cs="Calibri"/>
          <w:color w:val="000000"/>
          <w:kern w:val="0"/>
          <w:sz w:val="22"/>
          <w:szCs w:val="22"/>
          <w:bdr w:val="none" w:sz="0" w:space="0" w:color="auto" w:frame="1"/>
          <w:shd w:val="clear" w:color="auto" w:fill="FFFFFF"/>
          <w:lang w:eastAsia="lt-LT"/>
          <w14:textOutline w14:w="0" w14:cap="flat" w14:cmpd="sng" w14:algn="ctr">
            <w14:noFill/>
            <w14:prstDash w14:val="solid"/>
            <w14:bevel/>
          </w14:textOutline>
          <w14:ligatures w14:val="none"/>
        </w:rPr>
        <w:t>negalėjo būti iš anksto numatyti.</w:t>
      </w:r>
    </w:p>
    <w:p w14:paraId="33E6933D" w14:textId="77777777" w:rsidR="00F77253" w:rsidRPr="00E50182" w:rsidRDefault="00F77253" w:rsidP="00F77253">
      <w:pPr>
        <w:spacing w:after="0" w:line="240" w:lineRule="auto"/>
        <w:jc w:val="both"/>
        <w:rPr>
          <w:rFonts w:ascii="Calibri" w:eastAsia="Times New Roman" w:hAnsi="Calibri" w:cs="Calibri"/>
          <w:color w:val="000000"/>
          <w:kern w:val="0"/>
          <w:sz w:val="22"/>
          <w:szCs w:val="22"/>
          <w:lang w:eastAsia="lt-LT"/>
          <w14:ligatures w14:val="none"/>
        </w:rPr>
      </w:pPr>
      <w:r w:rsidRPr="00E50182">
        <w:rPr>
          <w:rFonts w:ascii="Calibri" w:eastAsia="Times New Roman" w:hAnsi="Calibri" w:cs="Calibri"/>
          <w:color w:val="000000"/>
          <w:kern w:val="0"/>
          <w:sz w:val="22"/>
          <w:szCs w:val="22"/>
          <w:lang w:eastAsia="lt-LT"/>
          <w14:ligatures w14:val="none"/>
        </w:rPr>
        <w:t>8.2.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2FAB4A2D" w14:textId="77777777" w:rsidR="00F77253" w:rsidRPr="00E50182" w:rsidRDefault="00F77253" w:rsidP="00F77253">
      <w:pPr>
        <w:spacing w:after="0" w:line="240" w:lineRule="auto"/>
        <w:jc w:val="both"/>
        <w:rPr>
          <w:rFonts w:ascii="Calibri" w:eastAsia="Times New Roman" w:hAnsi="Calibri" w:cs="Calibri"/>
          <w:b/>
          <w:kern w:val="0"/>
          <w:sz w:val="22"/>
          <w:szCs w:val="22"/>
          <w:lang w:eastAsia="da-DK"/>
          <w14:ligatures w14:val="none"/>
        </w:rPr>
      </w:pPr>
      <w:r w:rsidRPr="00E50182">
        <w:rPr>
          <w:rFonts w:ascii="Calibri" w:eastAsia="Times New Roman" w:hAnsi="Calibri" w:cs="Calibri"/>
          <w:color w:val="000000"/>
          <w:kern w:val="0"/>
          <w:sz w:val="22"/>
          <w:szCs w:val="22"/>
          <w:lang w:eastAsia="lt-LT"/>
          <w14:ligatures w14:val="none"/>
        </w:rPr>
        <w:t>8.3. Pagrindas atleisti nuo atsakomybės atsiranda nuo kliūties atsiradimo momento arba jeigu apie ją nėra laiku pranešta – nuo pranešimo momento.</w:t>
      </w:r>
    </w:p>
    <w:p w14:paraId="594970F8" w14:textId="77777777" w:rsidR="00F77253" w:rsidRPr="00E50182" w:rsidRDefault="00F77253" w:rsidP="00F77253">
      <w:pPr>
        <w:spacing w:line="240" w:lineRule="auto"/>
        <w:contextualSpacing/>
        <w:jc w:val="both"/>
        <w:rPr>
          <w:rFonts w:ascii="Calibri" w:eastAsia="Calibri" w:hAnsi="Calibri" w:cs="Calibri"/>
          <w:color w:val="000000"/>
          <w:kern w:val="0"/>
          <w:sz w:val="22"/>
          <w:szCs w:val="22"/>
          <w14:ligatures w14:val="none"/>
        </w:rPr>
      </w:pPr>
      <w:r w:rsidRPr="00E50182">
        <w:rPr>
          <w:rFonts w:ascii="Calibri" w:eastAsia="Calibri" w:hAnsi="Calibri" w:cs="Calibri"/>
          <w:color w:val="000000"/>
          <w:kern w:val="0"/>
          <w:sz w:val="22"/>
          <w:szCs w:val="22"/>
          <w14:ligatures w14:val="none"/>
        </w:rPr>
        <w:t>8.4. Šalys neprivalo vykdyti Sutarties, jei tokiam vykdymui kelią užkerta kliūtys, atsirandančios dėl nacionalinių arba tarptautinių reikalavimų užsienio prekybos arba muitų srityje, embargas arba kitos sankcijos.</w:t>
      </w:r>
    </w:p>
    <w:p w14:paraId="717FC504" w14:textId="77777777" w:rsidR="00F77253" w:rsidRPr="00E50182" w:rsidRDefault="00F77253" w:rsidP="00F77253">
      <w:pPr>
        <w:spacing w:after="0" w:line="240" w:lineRule="auto"/>
        <w:rPr>
          <w:rFonts w:ascii="Calibri" w:eastAsia="Calibri" w:hAnsi="Calibri" w:cs="Calibri"/>
          <w:b/>
          <w:kern w:val="0"/>
          <w:sz w:val="22"/>
          <w:szCs w:val="22"/>
          <w14:ligatures w14:val="none"/>
        </w:rPr>
      </w:pPr>
      <w:bookmarkStart w:id="23" w:name="_Toc74555046"/>
      <w:bookmarkStart w:id="24" w:name="_Toc75156399"/>
      <w:bookmarkStart w:id="25" w:name="_Toc76523533"/>
      <w:bookmarkStart w:id="26" w:name="_Toc106609622"/>
    </w:p>
    <w:p w14:paraId="4DB60C02" w14:textId="77777777" w:rsidR="00F77253" w:rsidRPr="00E50182" w:rsidRDefault="00F77253" w:rsidP="00F77253">
      <w:pPr>
        <w:spacing w:after="0" w:line="240" w:lineRule="auto"/>
        <w:rPr>
          <w:rFonts w:ascii="Calibri" w:eastAsia="Times New Roman" w:hAnsi="Calibri" w:cs="Calibri"/>
          <w:b/>
          <w:kern w:val="0"/>
          <w:sz w:val="22"/>
          <w:szCs w:val="22"/>
          <w:lang w:eastAsia="da-DK"/>
          <w14:ligatures w14:val="none"/>
        </w:rPr>
      </w:pPr>
      <w:r w:rsidRPr="00E50182">
        <w:rPr>
          <w:rFonts w:ascii="Calibri" w:eastAsia="Times New Roman" w:hAnsi="Calibri" w:cs="Calibri"/>
          <w:b/>
          <w:kern w:val="0"/>
          <w:sz w:val="22"/>
          <w:szCs w:val="22"/>
          <w:lang w:eastAsia="da-DK"/>
          <w14:ligatures w14:val="none"/>
        </w:rPr>
        <w:t>9.Sutarties pažeidimas</w:t>
      </w:r>
    </w:p>
    <w:p w14:paraId="5BF795BF"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9.1. Jeigu Vykdytojas atliko Paslaugą pažeisdamas šioje Sutartyje numatytas sąlygas, nesilaikė normatyvinių dokumentų ir kitų teisės aktų reikalavimų, Užsakovas turi teisę reikalauti, kad Vykdytojas:</w:t>
      </w:r>
    </w:p>
    <w:p w14:paraId="4438A53E" w14:textId="77777777" w:rsidR="00F77253" w:rsidRPr="00E50182" w:rsidRDefault="00F77253" w:rsidP="00F77253">
      <w:pPr>
        <w:spacing w:after="0" w:line="240" w:lineRule="auto"/>
        <w:ind w:firstLine="567"/>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9.1.1. nedelsiant sustabdytų ir (ar) nutrauktų Paslaugos atlikimą arba</w:t>
      </w:r>
    </w:p>
    <w:p w14:paraId="4C2801BB" w14:textId="77777777" w:rsidR="00F77253" w:rsidRPr="00E50182" w:rsidRDefault="00F77253" w:rsidP="00F77253">
      <w:pPr>
        <w:spacing w:after="0" w:line="240" w:lineRule="auto"/>
        <w:ind w:firstLine="567"/>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9.1.2. neatlygintinai pakeistų nekokybiškas medžiagas, gaminius, dirbinius, įrangą, arba</w:t>
      </w:r>
    </w:p>
    <w:p w14:paraId="35D74457" w14:textId="77777777" w:rsidR="00F77253" w:rsidRPr="00E50182" w:rsidRDefault="00F77253" w:rsidP="00F77253">
      <w:pPr>
        <w:spacing w:after="0" w:line="240" w:lineRule="auto"/>
        <w:ind w:firstLine="567"/>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9.1.3. neatlygintinai pagerintų atliekamų Paslaugos kokybę, arba</w:t>
      </w:r>
    </w:p>
    <w:p w14:paraId="1E659C8B" w14:textId="77777777" w:rsidR="00F77253" w:rsidRPr="00E50182" w:rsidRDefault="00F77253" w:rsidP="00F77253">
      <w:pPr>
        <w:spacing w:after="0" w:line="240" w:lineRule="auto"/>
        <w:ind w:firstLine="567"/>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9.1.4. neatlygintinai ištaisytų netinkamai atliktą Paslaugą, arba</w:t>
      </w:r>
    </w:p>
    <w:p w14:paraId="3B33394B" w14:textId="77777777" w:rsidR="00F77253" w:rsidRPr="00E50182" w:rsidRDefault="00F77253" w:rsidP="00F77253">
      <w:pPr>
        <w:spacing w:after="0" w:line="240" w:lineRule="auto"/>
        <w:ind w:firstLine="567"/>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9.l.5. atlygintų Užsakovui Paslaugos trūkumų šalinimo išlaidas.</w:t>
      </w:r>
    </w:p>
    <w:p w14:paraId="3729BFF3"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 xml:space="preserve">9.2. Jeigu per Užsakovo nurodytus terminus Vykdytojas nepradeda taisyti nekokybiškai atliktos Paslaugos Užsakovas gali sulaikyti mokėjimus ir (arba) ištaisyti nekokybiškai atliktą Paslaugą trečiųjų šalių pagalba arba savo jėgomis ir išskaičiuoti dėl to patirtus tiesioginius nuostolius iš Vykdytojo. </w:t>
      </w:r>
    </w:p>
    <w:p w14:paraId="57B58E9D" w14:textId="77777777" w:rsidR="00F77253" w:rsidRPr="00E50182" w:rsidRDefault="00F77253" w:rsidP="00F77253">
      <w:pPr>
        <w:widowControl w:val="0"/>
        <w:autoSpaceDE w:val="0"/>
        <w:autoSpaceDN w:val="0"/>
        <w:adjustRightInd w:val="0"/>
        <w:spacing w:after="0" w:line="240" w:lineRule="auto"/>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 xml:space="preserve">9.3. Esminiai </w:t>
      </w:r>
      <w:r w:rsidRPr="00E50182">
        <w:rPr>
          <w:rFonts w:ascii="Calibri" w:eastAsia="Times New Roman" w:hAnsi="Calibri" w:cs="Calibri"/>
          <w:kern w:val="0"/>
          <w:sz w:val="22"/>
          <w:szCs w:val="22"/>
          <w:lang w:eastAsia="da-DK"/>
          <w14:ligatures w14:val="none"/>
        </w:rPr>
        <w:t>Vykdytojui</w:t>
      </w:r>
      <w:r w:rsidRPr="00E50182">
        <w:rPr>
          <w:rFonts w:ascii="Calibri" w:eastAsia="Times New Roman" w:hAnsi="Calibri" w:cs="Calibri"/>
          <w:kern w:val="0"/>
          <w:sz w:val="22"/>
          <w:szCs w:val="22"/>
          <w14:ligatures w14:val="none"/>
        </w:rPr>
        <w:t xml:space="preserve"> taikomi Sutarties pažeidimai:</w:t>
      </w:r>
    </w:p>
    <w:p w14:paraId="3946A72F" w14:textId="53ACF74E" w:rsidR="00F77253" w:rsidRPr="00E50182" w:rsidRDefault="00F77253" w:rsidP="00F77253">
      <w:pPr>
        <w:widowControl w:val="0"/>
        <w:autoSpaceDE w:val="0"/>
        <w:autoSpaceDN w:val="0"/>
        <w:adjustRightInd w:val="0"/>
        <w:spacing w:after="0" w:line="240" w:lineRule="auto"/>
        <w:ind w:firstLine="567"/>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14:ligatures w14:val="none"/>
        </w:rPr>
        <w:t>9.3.</w:t>
      </w:r>
      <w:r w:rsidR="009166B5" w:rsidRPr="00E50182">
        <w:rPr>
          <w:rFonts w:ascii="Calibri" w:eastAsia="Times New Roman" w:hAnsi="Calibri" w:cs="Calibri"/>
          <w:kern w:val="0"/>
          <w:sz w:val="22"/>
          <w:szCs w:val="22"/>
          <w14:ligatures w14:val="none"/>
        </w:rPr>
        <w:t>1</w:t>
      </w:r>
      <w:r w:rsidRPr="00E50182">
        <w:rPr>
          <w:rFonts w:ascii="Calibri" w:eastAsia="Times New Roman" w:hAnsi="Calibri" w:cs="Calibri"/>
          <w:kern w:val="0"/>
          <w:sz w:val="22"/>
          <w:szCs w:val="22"/>
          <w14:ligatures w14:val="none"/>
        </w:rPr>
        <w:t>.</w:t>
      </w:r>
      <w:r w:rsidRPr="00E50182">
        <w:rPr>
          <w:rFonts w:ascii="Calibri" w:eastAsia="Times New Roman" w:hAnsi="Calibri" w:cs="Calibri"/>
          <w:kern w:val="0"/>
          <w:sz w:val="22"/>
          <w:szCs w:val="22"/>
          <w:lang w:eastAsia="da-DK"/>
          <w14:ligatures w14:val="none"/>
        </w:rPr>
        <w:t xml:space="preserve"> Vykdytojas nesilaiko Sutarties sąlygų dėl Paslaugos </w:t>
      </w:r>
      <w:r w:rsidR="009166B5" w:rsidRPr="00E50182">
        <w:rPr>
          <w:rFonts w:ascii="Calibri" w:eastAsia="Times New Roman" w:hAnsi="Calibri" w:cs="Calibri"/>
          <w:kern w:val="0"/>
          <w:sz w:val="22"/>
          <w:szCs w:val="22"/>
          <w:lang w:eastAsia="da-DK"/>
          <w14:ligatures w14:val="none"/>
        </w:rPr>
        <w:t>vykdymo terminų ir atsilieka nuo grafiko daugiau kaip 30 dienų</w:t>
      </w:r>
      <w:r w:rsidRPr="00E50182">
        <w:rPr>
          <w:rFonts w:ascii="Calibri" w:eastAsia="Times New Roman" w:hAnsi="Calibri" w:cs="Calibri"/>
          <w:kern w:val="0"/>
          <w:sz w:val="22"/>
          <w:szCs w:val="22"/>
          <w:lang w:eastAsia="da-DK"/>
          <w14:ligatures w14:val="none"/>
        </w:rPr>
        <w:t>;</w:t>
      </w:r>
    </w:p>
    <w:p w14:paraId="66887D07" w14:textId="22ABAABF" w:rsidR="00F77253" w:rsidRPr="00E50182" w:rsidRDefault="00F77253" w:rsidP="00F77253">
      <w:pPr>
        <w:widowControl w:val="0"/>
        <w:autoSpaceDE w:val="0"/>
        <w:autoSpaceDN w:val="0"/>
        <w:adjustRightInd w:val="0"/>
        <w:spacing w:after="0" w:line="240" w:lineRule="auto"/>
        <w:ind w:firstLine="567"/>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9.3.</w:t>
      </w:r>
      <w:r w:rsidR="009166B5" w:rsidRPr="00E50182">
        <w:rPr>
          <w:rFonts w:ascii="Calibri" w:eastAsia="Times New Roman" w:hAnsi="Calibri" w:cs="Calibri"/>
          <w:kern w:val="0"/>
          <w:sz w:val="22"/>
          <w:szCs w:val="22"/>
          <w:lang w:eastAsia="da-DK"/>
          <w14:ligatures w14:val="none"/>
        </w:rPr>
        <w:t>2</w:t>
      </w:r>
      <w:r w:rsidRPr="00E50182">
        <w:rPr>
          <w:rFonts w:ascii="Calibri" w:eastAsia="Times New Roman" w:hAnsi="Calibri" w:cs="Calibri"/>
          <w:kern w:val="0"/>
          <w:sz w:val="22"/>
          <w:szCs w:val="22"/>
          <w:lang w:eastAsia="da-DK"/>
          <w14:ligatures w14:val="none"/>
        </w:rPr>
        <w:t>.</w:t>
      </w:r>
      <w:r w:rsidRPr="00E50182">
        <w:rPr>
          <w:rFonts w:ascii="Calibri" w:eastAsia="Times New Roman" w:hAnsi="Calibri" w:cs="Calibri"/>
          <w:kern w:val="0"/>
          <w:sz w:val="22"/>
          <w:szCs w:val="22"/>
          <w14:ligatures w14:val="none"/>
        </w:rPr>
        <w:t xml:space="preserve"> </w:t>
      </w:r>
      <w:r w:rsidRPr="00E50182">
        <w:rPr>
          <w:rFonts w:ascii="Calibri" w:eastAsia="Times New Roman" w:hAnsi="Calibri" w:cs="Calibri"/>
          <w:kern w:val="0"/>
          <w:sz w:val="22"/>
          <w:szCs w:val="22"/>
          <w:lang w:eastAsia="da-DK"/>
          <w14:ligatures w14:val="none"/>
        </w:rPr>
        <w:t>Vykdytojas</w:t>
      </w:r>
      <w:r w:rsidRPr="00E50182">
        <w:rPr>
          <w:rFonts w:ascii="Calibri" w:eastAsia="Times New Roman" w:hAnsi="Calibri" w:cs="Calibri"/>
          <w:kern w:val="0"/>
          <w:sz w:val="22"/>
          <w:szCs w:val="22"/>
          <w14:ligatures w14:val="none"/>
        </w:rPr>
        <w:t xml:space="preserve"> sudaro subteikimo sutartį be Užsakovo sutikimo;</w:t>
      </w:r>
    </w:p>
    <w:p w14:paraId="1D317646" w14:textId="6961B487" w:rsidR="00F77253" w:rsidRPr="00E50182" w:rsidRDefault="00F77253" w:rsidP="00F77253">
      <w:pPr>
        <w:widowControl w:val="0"/>
        <w:autoSpaceDE w:val="0"/>
        <w:autoSpaceDN w:val="0"/>
        <w:adjustRightInd w:val="0"/>
        <w:spacing w:after="0" w:line="240" w:lineRule="auto"/>
        <w:ind w:firstLine="567"/>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lang w:eastAsia="da-DK"/>
          <w14:ligatures w14:val="none"/>
        </w:rPr>
        <w:t>9.3.</w:t>
      </w:r>
      <w:r w:rsidR="009166B5" w:rsidRPr="00E50182">
        <w:rPr>
          <w:rFonts w:ascii="Calibri" w:eastAsia="Times New Roman" w:hAnsi="Calibri" w:cs="Calibri"/>
          <w:kern w:val="0"/>
          <w:sz w:val="22"/>
          <w:szCs w:val="22"/>
          <w:lang w:eastAsia="da-DK"/>
          <w14:ligatures w14:val="none"/>
        </w:rPr>
        <w:t>3</w:t>
      </w:r>
      <w:r w:rsidRPr="00E50182">
        <w:rPr>
          <w:rFonts w:ascii="Calibri" w:eastAsia="Times New Roman" w:hAnsi="Calibri" w:cs="Calibri"/>
          <w:kern w:val="0"/>
          <w:sz w:val="22"/>
          <w:szCs w:val="22"/>
          <w:lang w:eastAsia="da-DK"/>
          <w14:ligatures w14:val="none"/>
        </w:rPr>
        <w:t>.</w:t>
      </w:r>
      <w:r w:rsidRPr="00E50182">
        <w:rPr>
          <w:rFonts w:ascii="Calibri" w:eastAsia="Times New Roman" w:hAnsi="Calibri" w:cs="Calibri"/>
          <w:kern w:val="0"/>
          <w:sz w:val="22"/>
          <w:szCs w:val="22"/>
          <w14:ligatures w14:val="none"/>
        </w:rPr>
        <w:t xml:space="preserve"> </w:t>
      </w:r>
      <w:r w:rsidRPr="00E50182">
        <w:rPr>
          <w:rFonts w:ascii="Calibri" w:eastAsia="Times New Roman" w:hAnsi="Calibri" w:cs="Calibri"/>
          <w:kern w:val="0"/>
          <w:sz w:val="22"/>
          <w:szCs w:val="22"/>
          <w:lang w:eastAsia="da-DK"/>
          <w14:ligatures w14:val="none"/>
        </w:rPr>
        <w:t>Vykdytojas</w:t>
      </w:r>
      <w:r w:rsidRPr="00E50182">
        <w:rPr>
          <w:rFonts w:ascii="Calibri" w:eastAsia="Times New Roman" w:hAnsi="Calibri" w:cs="Calibri"/>
          <w:kern w:val="0"/>
          <w:sz w:val="22"/>
          <w:szCs w:val="22"/>
          <w14:ligatures w14:val="none"/>
        </w:rPr>
        <w:t xml:space="preserve"> nesilaiko kitų, Sutartyje nurodytų, reikalavimų, nors apie tai buvo oficialiai įspėtas ir jam buvo duotas terminas ištaisyti Sutarties vykdymo trūkumus, dėl kurių negalimas tolimesnis Šalių pagal Sutartį prisiimtų įsipareigojimų vykdymas.</w:t>
      </w:r>
    </w:p>
    <w:p w14:paraId="0D931128" w14:textId="77777777" w:rsidR="00F77253" w:rsidRPr="00E50182" w:rsidRDefault="00F77253" w:rsidP="00F77253">
      <w:pPr>
        <w:widowControl w:val="0"/>
        <w:autoSpaceDE w:val="0"/>
        <w:autoSpaceDN w:val="0"/>
        <w:adjustRightInd w:val="0"/>
        <w:spacing w:after="0" w:line="240" w:lineRule="auto"/>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9.4. Esminiai Užsakovui taikomi Sutarties pažeidimai:</w:t>
      </w:r>
    </w:p>
    <w:p w14:paraId="5E05E812" w14:textId="77777777" w:rsidR="00F77253" w:rsidRPr="00E50182" w:rsidRDefault="00F77253" w:rsidP="00F77253">
      <w:pPr>
        <w:widowControl w:val="0"/>
        <w:autoSpaceDE w:val="0"/>
        <w:autoSpaceDN w:val="0"/>
        <w:adjustRightInd w:val="0"/>
        <w:spacing w:after="0" w:line="240" w:lineRule="auto"/>
        <w:ind w:firstLine="567"/>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9.4.1. Užsakovas, pagal šios Sutarties nuostatas, vėluoja atsiskaityti daugiau nei 30 kalendorinių dienų;</w:t>
      </w:r>
    </w:p>
    <w:p w14:paraId="23A4F1C1" w14:textId="77777777" w:rsidR="00F77253" w:rsidRPr="00E50182" w:rsidRDefault="00F77253" w:rsidP="00F77253">
      <w:pPr>
        <w:widowControl w:val="0"/>
        <w:autoSpaceDE w:val="0"/>
        <w:autoSpaceDN w:val="0"/>
        <w:adjustRightInd w:val="0"/>
        <w:spacing w:after="0" w:line="240" w:lineRule="auto"/>
        <w:ind w:firstLine="567"/>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9.4.2.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09DB2C38" w14:textId="77777777" w:rsidR="00F77253" w:rsidRPr="00E50182" w:rsidRDefault="00F77253" w:rsidP="00F77253">
      <w:pPr>
        <w:widowControl w:val="0"/>
        <w:autoSpaceDE w:val="0"/>
        <w:autoSpaceDN w:val="0"/>
        <w:adjustRightInd w:val="0"/>
        <w:spacing w:after="0" w:line="240" w:lineRule="auto"/>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9.5. Sutarties nuostatų nesilaikymas neatleidžia Šalių nuo tinkamo ir savalaikio Sutarties sąlygų vykdymo.</w:t>
      </w:r>
    </w:p>
    <w:p w14:paraId="383C0F2D" w14:textId="77777777" w:rsidR="00F77253" w:rsidRPr="00E50182" w:rsidRDefault="00F77253" w:rsidP="00F77253">
      <w:pPr>
        <w:spacing w:after="0" w:line="240" w:lineRule="auto"/>
        <w:jc w:val="both"/>
        <w:rPr>
          <w:rFonts w:ascii="Calibri" w:eastAsia="Calibri" w:hAnsi="Calibri" w:cs="Calibri"/>
          <w:kern w:val="0"/>
          <w:sz w:val="22"/>
          <w:szCs w:val="22"/>
          <w14:ligatures w14:val="none"/>
        </w:rPr>
      </w:pPr>
    </w:p>
    <w:p w14:paraId="731EF8FA" w14:textId="77777777" w:rsidR="00F77253" w:rsidRPr="00E50182" w:rsidRDefault="00F77253" w:rsidP="00F77253">
      <w:pPr>
        <w:widowControl w:val="0"/>
        <w:spacing w:after="0" w:line="240" w:lineRule="auto"/>
        <w:outlineLvl w:val="0"/>
        <w:rPr>
          <w:rFonts w:ascii="Calibri" w:eastAsia="Times New Roman" w:hAnsi="Calibri" w:cs="Calibri"/>
          <w:b/>
          <w:kern w:val="0"/>
          <w:sz w:val="22"/>
          <w:szCs w:val="22"/>
          <w14:ligatures w14:val="none"/>
        </w:rPr>
      </w:pPr>
      <w:r w:rsidRPr="00E50182">
        <w:rPr>
          <w:rFonts w:ascii="Calibri" w:eastAsia="Times New Roman" w:hAnsi="Calibri" w:cs="Calibri"/>
          <w:b/>
          <w:kern w:val="0"/>
          <w:sz w:val="22"/>
          <w:szCs w:val="22"/>
          <w14:ligatures w14:val="none"/>
        </w:rPr>
        <w:t>10.Sutarties nutraukimas</w:t>
      </w:r>
    </w:p>
    <w:p w14:paraId="0642818A" w14:textId="77777777" w:rsidR="00F77253" w:rsidRPr="00E50182" w:rsidRDefault="00F77253" w:rsidP="00F77253">
      <w:pPr>
        <w:widowControl w:val="0"/>
        <w:autoSpaceDE w:val="0"/>
        <w:autoSpaceDN w:val="0"/>
        <w:adjustRightInd w:val="0"/>
        <w:spacing w:after="0" w:line="240" w:lineRule="auto"/>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10.1. Sutartis gali būti visiškai nutraukta Šalių susitarimu.</w:t>
      </w:r>
    </w:p>
    <w:p w14:paraId="40704235" w14:textId="77777777" w:rsidR="00F77253" w:rsidRPr="00E50182" w:rsidRDefault="00F77253" w:rsidP="00F77253">
      <w:pPr>
        <w:widowControl w:val="0"/>
        <w:autoSpaceDE w:val="0"/>
        <w:autoSpaceDN w:val="0"/>
        <w:adjustRightInd w:val="0"/>
        <w:spacing w:after="0" w:line="240" w:lineRule="auto"/>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10.2. Užsakovas turi teisę vienašališkai nutraukti šią Sutartį prieš terminą šiais atvejais:</w:t>
      </w:r>
    </w:p>
    <w:p w14:paraId="2DA8B223" w14:textId="77777777" w:rsidR="00F77253" w:rsidRPr="00E50182" w:rsidRDefault="00F77253" w:rsidP="00F77253">
      <w:pPr>
        <w:widowControl w:val="0"/>
        <w:autoSpaceDE w:val="0"/>
        <w:autoSpaceDN w:val="0"/>
        <w:adjustRightInd w:val="0"/>
        <w:spacing w:after="0" w:line="240" w:lineRule="auto"/>
        <w:ind w:firstLine="567"/>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 xml:space="preserve">10.2.1. kai </w:t>
      </w:r>
      <w:r w:rsidRPr="00E50182">
        <w:rPr>
          <w:rFonts w:ascii="Calibri" w:eastAsia="Times New Roman" w:hAnsi="Calibri" w:cs="Calibri"/>
          <w:kern w:val="0"/>
          <w:sz w:val="22"/>
          <w:szCs w:val="22"/>
          <w:lang w:eastAsia="da-DK"/>
          <w14:ligatures w14:val="none"/>
        </w:rPr>
        <w:t>Vykdytojas</w:t>
      </w:r>
      <w:r w:rsidRPr="00E50182">
        <w:rPr>
          <w:rFonts w:ascii="Calibri" w:eastAsia="Times New Roman" w:hAnsi="Calibri" w:cs="Calibri"/>
          <w:kern w:val="0"/>
          <w:sz w:val="22"/>
          <w:szCs w:val="22"/>
          <w14:ligatures w14:val="none"/>
        </w:rPr>
        <w:t xml:space="preserve"> bankrutuoja, yra likviduojamas, sustabdo ūkinę veiklą arba įstatymuose ir kituose teisės aktuose numatyta tvarka susidaro analogiška situacija;</w:t>
      </w:r>
    </w:p>
    <w:p w14:paraId="3BC6BC1C" w14:textId="77777777" w:rsidR="00F77253" w:rsidRPr="00E50182" w:rsidRDefault="00F77253" w:rsidP="00F77253">
      <w:pPr>
        <w:widowControl w:val="0"/>
        <w:autoSpaceDE w:val="0"/>
        <w:autoSpaceDN w:val="0"/>
        <w:adjustRightInd w:val="0"/>
        <w:spacing w:after="0" w:line="240" w:lineRule="auto"/>
        <w:ind w:firstLine="567"/>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 xml:space="preserve">10.2.2. kai keičiasi </w:t>
      </w:r>
      <w:r w:rsidRPr="00E50182">
        <w:rPr>
          <w:rFonts w:ascii="Calibri" w:eastAsia="Times New Roman" w:hAnsi="Calibri" w:cs="Calibri"/>
          <w:kern w:val="0"/>
          <w:sz w:val="22"/>
          <w:szCs w:val="22"/>
          <w:lang w:eastAsia="da-DK"/>
          <w14:ligatures w14:val="none"/>
        </w:rPr>
        <w:t>Vykdytojas</w:t>
      </w:r>
      <w:r w:rsidRPr="00E50182">
        <w:rPr>
          <w:rFonts w:ascii="Calibri" w:eastAsia="Times New Roman" w:hAnsi="Calibri" w:cs="Calibri"/>
          <w:kern w:val="0"/>
          <w:sz w:val="22"/>
          <w:szCs w:val="22"/>
          <w14:ligatures w14:val="none"/>
        </w:rPr>
        <w:t xml:space="preserve"> organizacinė struktūra – juridinis statusas, pobūdis ar valdymo struktūra ir tai gali turėti įtakos tinkamam Sutarties įvykdymui;</w:t>
      </w:r>
    </w:p>
    <w:p w14:paraId="522B5E61" w14:textId="77777777" w:rsidR="00F77253" w:rsidRPr="00E50182" w:rsidRDefault="00F77253" w:rsidP="00F77253">
      <w:pPr>
        <w:widowControl w:val="0"/>
        <w:autoSpaceDE w:val="0"/>
        <w:autoSpaceDN w:val="0"/>
        <w:adjustRightInd w:val="0"/>
        <w:spacing w:after="0" w:line="240" w:lineRule="auto"/>
        <w:ind w:firstLine="567"/>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 xml:space="preserve">10.2.3. kai </w:t>
      </w:r>
      <w:r w:rsidRPr="00E50182">
        <w:rPr>
          <w:rFonts w:ascii="Calibri" w:eastAsia="Times New Roman" w:hAnsi="Calibri" w:cs="Calibri"/>
          <w:kern w:val="0"/>
          <w:sz w:val="22"/>
          <w:szCs w:val="22"/>
          <w:lang w:eastAsia="da-DK"/>
          <w14:ligatures w14:val="none"/>
        </w:rPr>
        <w:t>Vykdytojas</w:t>
      </w:r>
      <w:r w:rsidRPr="00E50182">
        <w:rPr>
          <w:rFonts w:ascii="Calibri" w:eastAsia="Times New Roman" w:hAnsi="Calibri" w:cs="Calibri"/>
          <w:kern w:val="0"/>
          <w:sz w:val="22"/>
          <w:szCs w:val="22"/>
          <w14:ligatures w14:val="none"/>
        </w:rPr>
        <w:t xml:space="preserve"> įsiteisėjusiu kompetentingos institucijos ar teismo sprendimu yra pripažintas </w:t>
      </w:r>
      <w:r w:rsidRPr="00E50182">
        <w:rPr>
          <w:rFonts w:ascii="Calibri" w:eastAsia="Times New Roman" w:hAnsi="Calibri" w:cs="Calibri"/>
          <w:kern w:val="0"/>
          <w:sz w:val="22"/>
          <w:szCs w:val="22"/>
          <w14:ligatures w14:val="none"/>
        </w:rPr>
        <w:lastRenderedPageBreak/>
        <w:t>kaltu dėl profesinio pažeidimo;</w:t>
      </w:r>
    </w:p>
    <w:p w14:paraId="64D091C4" w14:textId="77777777" w:rsidR="00F77253" w:rsidRPr="00E50182" w:rsidRDefault="00F77253" w:rsidP="00F77253">
      <w:pPr>
        <w:widowControl w:val="0"/>
        <w:autoSpaceDE w:val="0"/>
        <w:autoSpaceDN w:val="0"/>
        <w:adjustRightInd w:val="0"/>
        <w:spacing w:after="0" w:line="240" w:lineRule="auto"/>
        <w:ind w:firstLine="567"/>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 xml:space="preserve">10.2.4. kai </w:t>
      </w:r>
      <w:r w:rsidRPr="00E50182">
        <w:rPr>
          <w:rFonts w:ascii="Calibri" w:eastAsia="Times New Roman" w:hAnsi="Calibri" w:cs="Calibri"/>
          <w:kern w:val="0"/>
          <w:sz w:val="22"/>
          <w:szCs w:val="22"/>
          <w:lang w:eastAsia="da-DK"/>
          <w14:ligatures w14:val="none"/>
        </w:rPr>
        <w:t>Vykdytojas</w:t>
      </w:r>
      <w:r w:rsidRPr="00E50182">
        <w:rPr>
          <w:rFonts w:ascii="Calibri" w:eastAsia="Times New Roman" w:hAnsi="Calibri" w:cs="Calibri"/>
          <w:kern w:val="0"/>
          <w:sz w:val="22"/>
          <w:szCs w:val="22"/>
          <w14:ligatures w14:val="none"/>
        </w:rPr>
        <w:t xml:space="preserve"> įsiteisėjusiu teismo sprendimu pripažintas kaltu dėl sukčiavimo, korupcijos, pinigų plovimo, dalyvavimo nusikalstamoje organizacijoje;</w:t>
      </w:r>
    </w:p>
    <w:p w14:paraId="307506F0" w14:textId="77777777" w:rsidR="00F77253" w:rsidRPr="00E50182" w:rsidRDefault="00F77253" w:rsidP="00F77253">
      <w:pPr>
        <w:widowControl w:val="0"/>
        <w:autoSpaceDE w:val="0"/>
        <w:autoSpaceDN w:val="0"/>
        <w:adjustRightInd w:val="0"/>
        <w:spacing w:after="0" w:line="240" w:lineRule="auto"/>
        <w:ind w:firstLine="567"/>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10.2.5. dėl kitokio pobūdžio Vykdytojo neveiksnumo, trukdančio vykdyti Sutartį;</w:t>
      </w:r>
    </w:p>
    <w:p w14:paraId="1497ECE6" w14:textId="77777777" w:rsidR="00F77253" w:rsidRPr="00E50182" w:rsidRDefault="00F77253" w:rsidP="00F77253">
      <w:pPr>
        <w:widowControl w:val="0"/>
        <w:autoSpaceDE w:val="0"/>
        <w:autoSpaceDN w:val="0"/>
        <w:adjustRightInd w:val="0"/>
        <w:spacing w:after="0" w:line="240" w:lineRule="auto"/>
        <w:ind w:firstLine="567"/>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 xml:space="preserve">10.2.6. kai </w:t>
      </w:r>
      <w:r w:rsidRPr="00E50182">
        <w:rPr>
          <w:rFonts w:ascii="Calibri" w:eastAsia="Times New Roman" w:hAnsi="Calibri" w:cs="Calibri"/>
          <w:kern w:val="0"/>
          <w:sz w:val="22"/>
          <w:szCs w:val="22"/>
          <w:lang w:eastAsia="da-DK"/>
          <w14:ligatures w14:val="none"/>
        </w:rPr>
        <w:t>Vykdytojas</w:t>
      </w:r>
      <w:r w:rsidRPr="00E50182">
        <w:rPr>
          <w:rFonts w:ascii="Calibri" w:eastAsia="Times New Roman" w:hAnsi="Calibri" w:cs="Calibri"/>
          <w:kern w:val="0"/>
          <w:sz w:val="22"/>
          <w:szCs w:val="22"/>
          <w14:ligatures w14:val="none"/>
        </w:rPr>
        <w:t xml:space="preserve"> Sutarties nevykdo, vykdo ją netinkamai, darydamas esminius Sutarties pažeidimus, nurodytu 9.3 punkte;</w:t>
      </w:r>
    </w:p>
    <w:p w14:paraId="2367E084" w14:textId="77777777" w:rsidR="00F77253" w:rsidRPr="00E50182" w:rsidRDefault="00F77253" w:rsidP="00F77253">
      <w:pPr>
        <w:widowControl w:val="0"/>
        <w:autoSpaceDE w:val="0"/>
        <w:autoSpaceDN w:val="0"/>
        <w:adjustRightInd w:val="0"/>
        <w:spacing w:after="0" w:line="240" w:lineRule="auto"/>
        <w:ind w:firstLine="567"/>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 xml:space="preserve">10.2.7. kitais, Lietuvos Respublikos pirkimų, atliekamų vandentvarkos, energetikos, transporto ar pašto paslaugų srities perkančiųjų subjektų, įstatymo 98 straipsnio 1 dalyje numatytais, atvejais. </w:t>
      </w:r>
    </w:p>
    <w:p w14:paraId="631CDAD4" w14:textId="77777777" w:rsidR="00F77253" w:rsidRPr="00E50182" w:rsidRDefault="00F77253" w:rsidP="00F77253">
      <w:pPr>
        <w:widowControl w:val="0"/>
        <w:autoSpaceDE w:val="0"/>
        <w:autoSpaceDN w:val="0"/>
        <w:adjustRightInd w:val="0"/>
        <w:spacing w:after="0" w:line="240" w:lineRule="auto"/>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 xml:space="preserve">10.3. </w:t>
      </w:r>
      <w:r w:rsidRPr="00E50182">
        <w:rPr>
          <w:rFonts w:ascii="Calibri" w:eastAsia="Times New Roman" w:hAnsi="Calibri" w:cs="Calibri"/>
          <w:kern w:val="0"/>
          <w:sz w:val="22"/>
          <w:szCs w:val="22"/>
          <w:lang w:eastAsia="da-DK"/>
          <w14:ligatures w14:val="none"/>
        </w:rPr>
        <w:t>Vykdytojas</w:t>
      </w:r>
      <w:r w:rsidRPr="00E50182">
        <w:rPr>
          <w:rFonts w:ascii="Calibri" w:eastAsia="Times New Roman" w:hAnsi="Calibri" w:cs="Calibri"/>
          <w:kern w:val="0"/>
          <w:sz w:val="22"/>
          <w:szCs w:val="22"/>
          <w14:ligatures w14:val="none"/>
        </w:rPr>
        <w:t xml:space="preserve"> turi teisę vienašališkai nutraukti šią Sutartį prieš terminą šiais atvejais:</w:t>
      </w:r>
    </w:p>
    <w:p w14:paraId="6503DDAA" w14:textId="77777777" w:rsidR="00F77253" w:rsidRPr="00E50182" w:rsidRDefault="00F77253" w:rsidP="00F77253">
      <w:pPr>
        <w:widowControl w:val="0"/>
        <w:autoSpaceDE w:val="0"/>
        <w:autoSpaceDN w:val="0"/>
        <w:adjustRightInd w:val="0"/>
        <w:spacing w:after="0" w:line="240" w:lineRule="auto"/>
        <w:ind w:firstLine="567"/>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10.3.1. kai Užsakovas nevykdo ar netinkamai vykdo savo sutartinius įsipareigojimus, darydamas esminius Sutarties pažeidimus, nurodytus 9.4 punkte;</w:t>
      </w:r>
    </w:p>
    <w:p w14:paraId="605BBD1D" w14:textId="77777777" w:rsidR="00F77253" w:rsidRPr="00E50182" w:rsidRDefault="00F77253" w:rsidP="00F77253">
      <w:pPr>
        <w:widowControl w:val="0"/>
        <w:autoSpaceDE w:val="0"/>
        <w:autoSpaceDN w:val="0"/>
        <w:adjustRightInd w:val="0"/>
        <w:spacing w:after="0" w:line="240" w:lineRule="auto"/>
        <w:ind w:firstLine="567"/>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10.3.2. kai Užsakovas bankrutuoja arba yra likviduojamas, sustabdo ūkinę veiklą arba įstatymuose ir kituose teisės aktuose numatyta tvarka susidaro analogiška situacija.</w:t>
      </w:r>
    </w:p>
    <w:p w14:paraId="3A72F321" w14:textId="77777777" w:rsidR="00F77253" w:rsidRPr="00E50182" w:rsidRDefault="00F77253" w:rsidP="00F77253">
      <w:pPr>
        <w:widowControl w:val="0"/>
        <w:autoSpaceDE w:val="0"/>
        <w:autoSpaceDN w:val="0"/>
        <w:adjustRightInd w:val="0"/>
        <w:spacing w:after="0" w:line="240" w:lineRule="auto"/>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10.4. Šalis, ketinanti vienašališkai nutraukti Sutartį (esant 10.2 ar 10.3 punktuose numatytoms sąlygoms), prieš 5 (penkias) kalendorines dienas raštu praneša kitai Šaliai apie savo ketinimus ir nustato ne trumpesnį nei 3 (trijų) darbo dienų terminą pranešime nurodytiems trūkumams ištaisyti. Esant 10.2.1, 10.2.3, 10.2.4 ir 10.3.2 punktų sąlygoms, trūkumų ištaisymo terminas nenustatomas. Jei kaltoji Šalis per pranešime nurodytą terminą nepašalina Sutarties pažeidimų, Sutartis laikoma nutraukta nuo įspėjimo termino pasibaigimo dienos.</w:t>
      </w:r>
    </w:p>
    <w:p w14:paraId="66E5FA8C" w14:textId="77777777" w:rsidR="00F77253" w:rsidRPr="00E50182" w:rsidRDefault="00F77253" w:rsidP="00F77253">
      <w:pPr>
        <w:widowControl w:val="0"/>
        <w:autoSpaceDE w:val="0"/>
        <w:autoSpaceDN w:val="0"/>
        <w:adjustRightInd w:val="0"/>
        <w:spacing w:after="0" w:line="240" w:lineRule="auto"/>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 xml:space="preserve">10.5. Sutartis gali būti nutraukta ir kitais Lietuvos Respublikos civiliniame kodekse numatytais pagrindais. </w:t>
      </w:r>
    </w:p>
    <w:p w14:paraId="1FC9CA97" w14:textId="77777777" w:rsidR="00F77253" w:rsidRPr="00E50182" w:rsidRDefault="00F77253" w:rsidP="00F77253">
      <w:pPr>
        <w:spacing w:after="0" w:line="240" w:lineRule="auto"/>
        <w:rPr>
          <w:rFonts w:ascii="Calibri" w:eastAsia="Times New Roman" w:hAnsi="Calibri" w:cs="Calibri"/>
          <w:kern w:val="0"/>
          <w:sz w:val="22"/>
          <w:szCs w:val="22"/>
          <w:lang w:eastAsia="da-DK"/>
          <w14:ligatures w14:val="none"/>
        </w:rPr>
      </w:pPr>
    </w:p>
    <w:p w14:paraId="1B6DD4C1" w14:textId="77777777" w:rsidR="00F77253" w:rsidRPr="00E50182" w:rsidRDefault="00F77253" w:rsidP="00F77253">
      <w:pPr>
        <w:spacing w:line="256" w:lineRule="auto"/>
        <w:contextualSpacing/>
        <w:jc w:val="both"/>
        <w:rPr>
          <w:rFonts w:ascii="Calibri" w:eastAsia="Calibri" w:hAnsi="Calibri" w:cs="Calibri"/>
          <w:b/>
          <w:color w:val="000000"/>
          <w:kern w:val="0"/>
          <w:sz w:val="22"/>
          <w:szCs w:val="22"/>
          <w14:ligatures w14:val="none"/>
        </w:rPr>
      </w:pPr>
      <w:r w:rsidRPr="00E50182">
        <w:rPr>
          <w:rFonts w:ascii="Calibri" w:eastAsia="Calibri" w:hAnsi="Calibri" w:cs="Calibri"/>
          <w:b/>
          <w:color w:val="000000"/>
          <w:kern w:val="0"/>
          <w:sz w:val="22"/>
          <w:szCs w:val="22"/>
          <w14:ligatures w14:val="none"/>
        </w:rPr>
        <w:t xml:space="preserve">11. </w:t>
      </w:r>
      <w:r w:rsidRPr="00E50182">
        <w:rPr>
          <w:rFonts w:ascii="Calibri" w:eastAsia="Calibri" w:hAnsi="Calibri" w:cs="Calibri"/>
          <w:b/>
          <w:color w:val="000000"/>
          <w:kern w:val="0"/>
          <w:sz w:val="22"/>
          <w:szCs w:val="22"/>
          <w:lang w:eastAsia="da-DK"/>
          <w14:ligatures w14:val="none"/>
        </w:rPr>
        <w:t>Garantijos</w:t>
      </w:r>
    </w:p>
    <w:p w14:paraId="77088A32" w14:textId="50AFABA4" w:rsidR="00F8198B" w:rsidRPr="00E50182" w:rsidRDefault="00F8198B" w:rsidP="00F8198B">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1</w:t>
      </w:r>
      <w:r w:rsidR="00463603" w:rsidRPr="00E50182">
        <w:rPr>
          <w:rFonts w:ascii="Calibri" w:eastAsia="Times New Roman" w:hAnsi="Calibri" w:cs="Calibri"/>
          <w:kern w:val="0"/>
          <w:sz w:val="22"/>
          <w:szCs w:val="22"/>
          <w:lang w:eastAsia="da-DK"/>
          <w14:ligatures w14:val="none"/>
        </w:rPr>
        <w:t>1</w:t>
      </w:r>
      <w:r w:rsidRPr="00E50182">
        <w:rPr>
          <w:rFonts w:ascii="Calibri" w:eastAsia="Times New Roman" w:hAnsi="Calibri" w:cs="Calibri"/>
          <w:kern w:val="0"/>
          <w:sz w:val="22"/>
          <w:szCs w:val="22"/>
          <w:lang w:eastAsia="da-DK"/>
          <w14:ligatures w14:val="none"/>
        </w:rPr>
        <w:t xml:space="preserve">.1. Garantinis laikotarpis pradedamas skaičiuoti nuo Paslaugos pabaigimo pagal Sutarties sąlygas dienos (Šalims pasirašius </w:t>
      </w:r>
      <w:r w:rsidR="0090752A" w:rsidRPr="00E50182">
        <w:rPr>
          <w:rFonts w:ascii="Calibri" w:eastAsia="Times New Roman" w:hAnsi="Calibri" w:cs="Calibri"/>
          <w:kern w:val="0"/>
          <w:sz w:val="22"/>
          <w:szCs w:val="22"/>
          <w:lang w:eastAsia="da-DK"/>
          <w14:ligatures w14:val="none"/>
        </w:rPr>
        <w:t>Paslaugos</w:t>
      </w:r>
      <w:r w:rsidRPr="00E50182">
        <w:rPr>
          <w:rFonts w:ascii="Calibri" w:eastAsia="Times New Roman" w:hAnsi="Calibri" w:cs="Calibri"/>
          <w:kern w:val="0"/>
          <w:sz w:val="22"/>
          <w:szCs w:val="22"/>
          <w:lang w:eastAsia="da-DK"/>
          <w14:ligatures w14:val="none"/>
        </w:rPr>
        <w:t xml:space="preserve"> perdavimo-priėmimo aktą</w:t>
      </w:r>
      <w:r w:rsidR="00B70FD7">
        <w:rPr>
          <w:rFonts w:ascii="Calibri" w:eastAsia="Times New Roman" w:hAnsi="Calibri" w:cs="Calibri"/>
          <w:kern w:val="0"/>
          <w:sz w:val="22"/>
          <w:szCs w:val="22"/>
          <w:lang w:eastAsia="da-DK"/>
          <w14:ligatures w14:val="none"/>
        </w:rPr>
        <w:t>)</w:t>
      </w:r>
      <w:r w:rsidRPr="00E50182">
        <w:rPr>
          <w:rFonts w:ascii="Calibri" w:eastAsia="Times New Roman" w:hAnsi="Calibri" w:cs="Calibri"/>
          <w:kern w:val="0"/>
          <w:sz w:val="22"/>
          <w:szCs w:val="22"/>
          <w:lang w:eastAsia="da-DK"/>
          <w14:ligatures w14:val="none"/>
        </w:rPr>
        <w:t xml:space="preserve"> ir yra</w:t>
      </w:r>
      <w:r w:rsidR="0090752A" w:rsidRPr="00E50182">
        <w:rPr>
          <w:rFonts w:ascii="Calibri" w:eastAsia="Times New Roman" w:hAnsi="Calibri" w:cs="Calibri"/>
          <w:kern w:val="0"/>
          <w:sz w:val="22"/>
          <w:szCs w:val="22"/>
          <w:lang w:eastAsia="da-DK"/>
          <w14:ligatures w14:val="none"/>
        </w:rPr>
        <w:t xml:space="preserve"> 12 (dvylika) mėnesių</w:t>
      </w:r>
      <w:r w:rsidRPr="00E50182">
        <w:rPr>
          <w:rFonts w:ascii="Calibri" w:eastAsia="Times New Roman" w:hAnsi="Calibri" w:cs="Calibri"/>
          <w:kern w:val="0"/>
          <w:sz w:val="22"/>
          <w:szCs w:val="22"/>
          <w:lang w:eastAsia="da-DK"/>
          <w14:ligatures w14:val="none"/>
        </w:rPr>
        <w:t>:</w:t>
      </w:r>
    </w:p>
    <w:p w14:paraId="72291EC5" w14:textId="00C25266" w:rsidR="00F8198B" w:rsidRPr="00E50182" w:rsidRDefault="00F8198B" w:rsidP="00F8198B">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1</w:t>
      </w:r>
      <w:r w:rsidR="00463603" w:rsidRPr="00E50182">
        <w:rPr>
          <w:rFonts w:ascii="Calibri" w:eastAsia="Times New Roman" w:hAnsi="Calibri" w:cs="Calibri"/>
          <w:kern w:val="0"/>
          <w:sz w:val="22"/>
          <w:szCs w:val="22"/>
          <w:lang w:eastAsia="da-DK"/>
          <w14:ligatures w14:val="none"/>
        </w:rPr>
        <w:t>1</w:t>
      </w:r>
      <w:r w:rsidRPr="00E50182">
        <w:rPr>
          <w:rFonts w:ascii="Calibri" w:eastAsia="Times New Roman" w:hAnsi="Calibri" w:cs="Calibri"/>
          <w:kern w:val="0"/>
          <w:sz w:val="22"/>
          <w:szCs w:val="22"/>
          <w:lang w:eastAsia="da-DK"/>
          <w14:ligatures w14:val="none"/>
        </w:rPr>
        <w:t xml:space="preserve">.2. </w:t>
      </w:r>
      <w:r w:rsidR="0090752A" w:rsidRPr="00E50182">
        <w:rPr>
          <w:rFonts w:ascii="Calibri" w:eastAsia="Times New Roman" w:hAnsi="Calibri" w:cs="Calibri"/>
          <w:kern w:val="0"/>
          <w:sz w:val="22"/>
          <w:szCs w:val="22"/>
          <w:lang w:eastAsia="da-DK"/>
          <w14:ligatures w14:val="none"/>
        </w:rPr>
        <w:t>Vykdytojas</w:t>
      </w:r>
      <w:r w:rsidRPr="00E50182">
        <w:rPr>
          <w:rFonts w:ascii="Calibri" w:eastAsia="Times New Roman" w:hAnsi="Calibri" w:cs="Calibri"/>
          <w:kern w:val="0"/>
          <w:sz w:val="22"/>
          <w:szCs w:val="22"/>
          <w:lang w:eastAsia="da-DK"/>
          <w14:ligatures w14:val="none"/>
        </w:rPr>
        <w:t xml:space="preserve"> garantuoja, kad </w:t>
      </w:r>
      <w:r w:rsidR="0090752A" w:rsidRPr="00E50182">
        <w:rPr>
          <w:rFonts w:ascii="Calibri" w:eastAsia="Times New Roman" w:hAnsi="Calibri" w:cs="Calibri"/>
          <w:kern w:val="0"/>
          <w:sz w:val="22"/>
          <w:szCs w:val="22"/>
          <w:lang w:eastAsia="da-DK"/>
          <w14:ligatures w14:val="none"/>
        </w:rPr>
        <w:t>Paslaugos</w:t>
      </w:r>
      <w:r w:rsidRPr="00E50182">
        <w:rPr>
          <w:rFonts w:ascii="Calibri" w:eastAsia="Times New Roman" w:hAnsi="Calibri" w:cs="Calibri"/>
          <w:kern w:val="0"/>
          <w:sz w:val="22"/>
          <w:szCs w:val="22"/>
          <w:lang w:eastAsia="da-DK"/>
          <w14:ligatures w14:val="none"/>
        </w:rPr>
        <w:t xml:space="preserve"> užbaigimo akto pasirašymo metu jo atlikt</w:t>
      </w:r>
      <w:r w:rsidR="0090752A" w:rsidRPr="00E50182">
        <w:rPr>
          <w:rFonts w:ascii="Calibri" w:eastAsia="Times New Roman" w:hAnsi="Calibri" w:cs="Calibri"/>
          <w:kern w:val="0"/>
          <w:sz w:val="22"/>
          <w:szCs w:val="22"/>
          <w:lang w:eastAsia="da-DK"/>
          <w14:ligatures w14:val="none"/>
        </w:rPr>
        <w:t>a</w:t>
      </w:r>
      <w:r w:rsidRPr="00E50182">
        <w:rPr>
          <w:rFonts w:ascii="Calibri" w:eastAsia="Times New Roman" w:hAnsi="Calibri" w:cs="Calibri"/>
          <w:kern w:val="0"/>
          <w:sz w:val="22"/>
          <w:szCs w:val="22"/>
          <w:lang w:eastAsia="da-DK"/>
          <w14:ligatures w14:val="none"/>
        </w:rPr>
        <w:t xml:space="preserve"> </w:t>
      </w:r>
      <w:r w:rsidR="0090752A" w:rsidRPr="00E50182">
        <w:rPr>
          <w:rFonts w:ascii="Calibri" w:eastAsia="Times New Roman" w:hAnsi="Calibri" w:cs="Calibri"/>
          <w:kern w:val="0"/>
          <w:sz w:val="22"/>
          <w:szCs w:val="22"/>
          <w:lang w:eastAsia="da-DK"/>
          <w14:ligatures w14:val="none"/>
        </w:rPr>
        <w:t>Paslauga</w:t>
      </w:r>
      <w:r w:rsidRPr="00E50182">
        <w:rPr>
          <w:rFonts w:ascii="Calibri" w:eastAsia="Times New Roman" w:hAnsi="Calibri" w:cs="Calibri"/>
          <w:kern w:val="0"/>
          <w:sz w:val="22"/>
          <w:szCs w:val="22"/>
          <w:lang w:eastAsia="da-DK"/>
          <w14:ligatures w14:val="none"/>
        </w:rPr>
        <w:t xml:space="preserve"> atitiks normatyvinių dokumentų ir kitų teisės aktų reikalavimus, ji bus atlikt</w:t>
      </w:r>
      <w:r w:rsidR="0090752A" w:rsidRPr="00E50182">
        <w:rPr>
          <w:rFonts w:ascii="Calibri" w:eastAsia="Times New Roman" w:hAnsi="Calibri" w:cs="Calibri"/>
          <w:kern w:val="0"/>
          <w:sz w:val="22"/>
          <w:szCs w:val="22"/>
          <w:lang w:eastAsia="da-DK"/>
          <w14:ligatures w14:val="none"/>
        </w:rPr>
        <w:t>a</w:t>
      </w:r>
      <w:r w:rsidRPr="00E50182">
        <w:rPr>
          <w:rFonts w:ascii="Calibri" w:eastAsia="Times New Roman" w:hAnsi="Calibri" w:cs="Calibri"/>
          <w:kern w:val="0"/>
          <w:sz w:val="22"/>
          <w:szCs w:val="22"/>
          <w:lang w:eastAsia="da-DK"/>
          <w14:ligatures w14:val="none"/>
        </w:rPr>
        <w:t xml:space="preserve"> be klaidų, kurios panaikintų ar sumažintų atlikt</w:t>
      </w:r>
      <w:r w:rsidR="0090752A" w:rsidRPr="00E50182">
        <w:rPr>
          <w:rFonts w:ascii="Calibri" w:eastAsia="Times New Roman" w:hAnsi="Calibri" w:cs="Calibri"/>
          <w:kern w:val="0"/>
          <w:sz w:val="22"/>
          <w:szCs w:val="22"/>
          <w:lang w:eastAsia="da-DK"/>
          <w14:ligatures w14:val="none"/>
        </w:rPr>
        <w:t>os</w:t>
      </w:r>
      <w:r w:rsidRPr="00E50182">
        <w:rPr>
          <w:rFonts w:ascii="Calibri" w:eastAsia="Times New Roman" w:hAnsi="Calibri" w:cs="Calibri"/>
          <w:kern w:val="0"/>
          <w:sz w:val="22"/>
          <w:szCs w:val="22"/>
          <w:lang w:eastAsia="da-DK"/>
          <w14:ligatures w14:val="none"/>
        </w:rPr>
        <w:t xml:space="preserve"> </w:t>
      </w:r>
      <w:r w:rsidR="0090752A" w:rsidRPr="00E50182">
        <w:rPr>
          <w:rFonts w:ascii="Calibri" w:eastAsia="Times New Roman" w:hAnsi="Calibri" w:cs="Calibri"/>
          <w:kern w:val="0"/>
          <w:sz w:val="22"/>
          <w:szCs w:val="22"/>
          <w:lang w:eastAsia="da-DK"/>
          <w14:ligatures w14:val="none"/>
        </w:rPr>
        <w:t>Paslaugos</w:t>
      </w:r>
      <w:r w:rsidRPr="00E50182">
        <w:rPr>
          <w:rFonts w:ascii="Calibri" w:eastAsia="Times New Roman" w:hAnsi="Calibri" w:cs="Calibri"/>
          <w:kern w:val="0"/>
          <w:sz w:val="22"/>
          <w:szCs w:val="22"/>
          <w:lang w:eastAsia="da-DK"/>
          <w14:ligatures w14:val="none"/>
        </w:rPr>
        <w:t xml:space="preserve"> vertę.</w:t>
      </w:r>
    </w:p>
    <w:p w14:paraId="2E8E6C12" w14:textId="57B94D9F" w:rsidR="00F8198B" w:rsidRPr="00E50182" w:rsidRDefault="00F8198B" w:rsidP="00F8198B">
      <w:pPr>
        <w:spacing w:after="0" w:line="240" w:lineRule="auto"/>
        <w:jc w:val="both"/>
        <w:rPr>
          <w:rFonts w:ascii="Calibri" w:eastAsia="Arial" w:hAnsi="Calibri" w:cs="Calibri"/>
          <w:kern w:val="0"/>
          <w:sz w:val="22"/>
          <w:szCs w:val="22"/>
          <w14:ligatures w14:val="none"/>
        </w:rPr>
      </w:pPr>
      <w:bookmarkStart w:id="27" w:name="_Ref93360161"/>
      <w:r w:rsidRPr="00E50182">
        <w:rPr>
          <w:rFonts w:ascii="Calibri" w:eastAsia="Arial" w:hAnsi="Calibri" w:cs="Calibri"/>
          <w:kern w:val="0"/>
          <w:sz w:val="22"/>
          <w:szCs w:val="22"/>
          <w14:ligatures w14:val="none"/>
        </w:rPr>
        <w:t>1</w:t>
      </w:r>
      <w:r w:rsidR="00463603" w:rsidRPr="00E50182">
        <w:rPr>
          <w:rFonts w:ascii="Calibri" w:eastAsia="Arial" w:hAnsi="Calibri" w:cs="Calibri"/>
          <w:kern w:val="0"/>
          <w:sz w:val="22"/>
          <w:szCs w:val="22"/>
          <w14:ligatures w14:val="none"/>
        </w:rPr>
        <w:t>1</w:t>
      </w:r>
      <w:r w:rsidRPr="00E50182">
        <w:rPr>
          <w:rFonts w:ascii="Calibri" w:eastAsia="Arial" w:hAnsi="Calibri" w:cs="Calibri"/>
          <w:kern w:val="0"/>
          <w:sz w:val="22"/>
          <w:szCs w:val="22"/>
          <w14:ligatures w14:val="none"/>
        </w:rPr>
        <w:t xml:space="preserve">.3. Užsakovas, per Garantinius terminus nustatęs </w:t>
      </w:r>
      <w:r w:rsidR="0090752A" w:rsidRPr="00E50182">
        <w:rPr>
          <w:rFonts w:ascii="Calibri" w:eastAsia="Arial" w:hAnsi="Calibri" w:cs="Calibri"/>
          <w:kern w:val="0"/>
          <w:sz w:val="22"/>
          <w:szCs w:val="22"/>
          <w14:ligatures w14:val="none"/>
        </w:rPr>
        <w:t>Paslaugos</w:t>
      </w:r>
      <w:r w:rsidRPr="00E50182">
        <w:rPr>
          <w:rFonts w:ascii="Calibri" w:eastAsia="Arial" w:hAnsi="Calibri" w:cs="Calibri"/>
          <w:kern w:val="0"/>
          <w:sz w:val="22"/>
          <w:szCs w:val="22"/>
          <w14:ligatures w14:val="none"/>
        </w:rPr>
        <w:t xml:space="preserve"> defektus, turi nedelsdamas, bet ne vėliau nei per 30 dienų ir ne vėliau nei iki Garantinio termino pabaigos, pareikšti rašytinę pretenziją </w:t>
      </w:r>
      <w:r w:rsidR="0090752A" w:rsidRPr="00E50182">
        <w:rPr>
          <w:rFonts w:ascii="Calibri" w:eastAsia="Times New Roman" w:hAnsi="Calibri" w:cs="Calibri"/>
          <w:kern w:val="0"/>
          <w:sz w:val="22"/>
          <w:szCs w:val="22"/>
          <w:lang w:eastAsia="da-DK"/>
          <w14:ligatures w14:val="none"/>
        </w:rPr>
        <w:t>Vykdytojui</w:t>
      </w:r>
      <w:r w:rsidRPr="00E50182">
        <w:rPr>
          <w:rFonts w:ascii="Calibri" w:eastAsia="Arial" w:hAnsi="Calibri" w:cs="Calibri"/>
          <w:kern w:val="0"/>
          <w:sz w:val="22"/>
          <w:szCs w:val="22"/>
          <w14:ligatures w14:val="none"/>
        </w:rPr>
        <w:t>, ir nustatyti protingus, technologiškai pagrįstus terminus defektams pašalinti. Pretenzijos pareiškimo diena laikoma pretenzijos išsiuntimo diena.</w:t>
      </w:r>
      <w:bookmarkEnd w:id="27"/>
      <w:r w:rsidRPr="00E50182">
        <w:rPr>
          <w:rFonts w:ascii="Calibri" w:eastAsia="Arial" w:hAnsi="Calibri" w:cs="Calibri"/>
          <w:kern w:val="0"/>
          <w:sz w:val="22"/>
          <w:szCs w:val="22"/>
          <w14:ligatures w14:val="none"/>
        </w:rPr>
        <w:t xml:space="preserve"> </w:t>
      </w:r>
    </w:p>
    <w:p w14:paraId="28D4B5CC" w14:textId="0E8BC4CE" w:rsidR="00F8198B" w:rsidRPr="00E50182" w:rsidRDefault="00F8198B" w:rsidP="00F8198B">
      <w:pPr>
        <w:spacing w:after="0" w:line="240" w:lineRule="auto"/>
        <w:jc w:val="both"/>
        <w:rPr>
          <w:rFonts w:ascii="Calibri" w:eastAsia="Calibri" w:hAnsi="Calibri" w:cs="Calibri"/>
          <w:kern w:val="0"/>
          <w:sz w:val="22"/>
          <w:szCs w:val="22"/>
          <w:lang w:eastAsia="da-DK"/>
          <w14:ligatures w14:val="none"/>
        </w:rPr>
      </w:pPr>
      <w:r w:rsidRPr="00E50182">
        <w:rPr>
          <w:rFonts w:ascii="Calibri" w:eastAsia="Calibri" w:hAnsi="Calibri" w:cs="Calibri"/>
          <w:kern w:val="0"/>
          <w:sz w:val="22"/>
          <w:szCs w:val="22"/>
          <w:lang w:eastAsia="da-DK"/>
          <w14:ligatures w14:val="none"/>
        </w:rPr>
        <w:t>1</w:t>
      </w:r>
      <w:r w:rsidR="00463603" w:rsidRPr="00E50182">
        <w:rPr>
          <w:rFonts w:ascii="Calibri" w:eastAsia="Calibri" w:hAnsi="Calibri" w:cs="Calibri"/>
          <w:kern w:val="0"/>
          <w:sz w:val="22"/>
          <w:szCs w:val="22"/>
          <w:lang w:eastAsia="da-DK"/>
          <w14:ligatures w14:val="none"/>
        </w:rPr>
        <w:t>1</w:t>
      </w:r>
      <w:r w:rsidRPr="00E50182">
        <w:rPr>
          <w:rFonts w:ascii="Calibri" w:eastAsia="Calibri" w:hAnsi="Calibri" w:cs="Calibri"/>
          <w:kern w:val="0"/>
          <w:sz w:val="22"/>
          <w:szCs w:val="22"/>
          <w:lang w:eastAsia="da-DK"/>
          <w14:ligatures w14:val="none"/>
        </w:rPr>
        <w:t xml:space="preserve">.4. </w:t>
      </w:r>
      <w:r w:rsidR="0090752A" w:rsidRPr="00E50182">
        <w:rPr>
          <w:rFonts w:ascii="Calibri" w:eastAsia="Times New Roman" w:hAnsi="Calibri" w:cs="Calibri"/>
          <w:kern w:val="0"/>
          <w:sz w:val="22"/>
          <w:szCs w:val="22"/>
          <w:lang w:eastAsia="da-DK"/>
          <w14:ligatures w14:val="none"/>
        </w:rPr>
        <w:t>Vykdytojas</w:t>
      </w:r>
      <w:r w:rsidRPr="00E50182">
        <w:rPr>
          <w:rFonts w:ascii="Calibri" w:eastAsia="Calibri" w:hAnsi="Calibri" w:cs="Calibri"/>
          <w:kern w:val="0"/>
          <w:sz w:val="22"/>
          <w:szCs w:val="22"/>
          <w:lang w:eastAsia="da-DK"/>
          <w14:ligatures w14:val="none"/>
        </w:rPr>
        <w:t xml:space="preserve"> privalo neatlygintinai pašalinti visus defektus, už kuriuos atsako </w:t>
      </w:r>
      <w:r w:rsidR="0090752A" w:rsidRPr="00E50182">
        <w:rPr>
          <w:rFonts w:ascii="Calibri" w:eastAsia="Times New Roman" w:hAnsi="Calibri" w:cs="Calibri"/>
          <w:kern w:val="0"/>
          <w:sz w:val="22"/>
          <w:szCs w:val="22"/>
          <w:lang w:eastAsia="da-DK"/>
          <w14:ligatures w14:val="none"/>
        </w:rPr>
        <w:t>Vykdytojas</w:t>
      </w:r>
      <w:r w:rsidRPr="00E50182">
        <w:rPr>
          <w:rFonts w:ascii="Calibri" w:eastAsia="Calibri" w:hAnsi="Calibri" w:cs="Calibri"/>
          <w:kern w:val="0"/>
          <w:sz w:val="22"/>
          <w:szCs w:val="22"/>
          <w:lang w:eastAsia="da-DK"/>
          <w14:ligatures w14:val="none"/>
        </w:rPr>
        <w:t xml:space="preserve">, bei jų sąlygotą žalą per Užsakovo pretenzijoje nustatytus protingus technologiškai pagrįstus terminus, kurie skaičiuojami nuo pretenzijos gavimo dienos ir kurie negali būti ilgesni nei </w:t>
      </w:r>
      <w:r w:rsidR="0090752A" w:rsidRPr="00E50182">
        <w:rPr>
          <w:rFonts w:ascii="Calibri" w:eastAsia="Calibri" w:hAnsi="Calibri" w:cs="Calibri"/>
          <w:kern w:val="0"/>
          <w:sz w:val="22"/>
          <w:szCs w:val="22"/>
          <w:lang w:eastAsia="da-DK"/>
          <w14:ligatures w14:val="none"/>
        </w:rPr>
        <w:t>20</w:t>
      </w:r>
      <w:r w:rsidRPr="00E50182">
        <w:rPr>
          <w:rFonts w:ascii="Calibri" w:eastAsia="Calibri" w:hAnsi="Calibri" w:cs="Calibri"/>
          <w:kern w:val="0"/>
          <w:sz w:val="22"/>
          <w:szCs w:val="22"/>
          <w:lang w:eastAsia="da-DK"/>
          <w14:ligatures w14:val="none"/>
        </w:rPr>
        <w:t xml:space="preserve"> (</w:t>
      </w:r>
      <w:r w:rsidR="0090752A" w:rsidRPr="00E50182">
        <w:rPr>
          <w:rFonts w:ascii="Calibri" w:eastAsia="Calibri" w:hAnsi="Calibri" w:cs="Calibri"/>
          <w:kern w:val="0"/>
          <w:sz w:val="22"/>
          <w:szCs w:val="22"/>
          <w:lang w:eastAsia="da-DK"/>
          <w14:ligatures w14:val="none"/>
        </w:rPr>
        <w:t>dvidešimt</w:t>
      </w:r>
      <w:r w:rsidRPr="00E50182">
        <w:rPr>
          <w:rFonts w:ascii="Calibri" w:eastAsia="Calibri" w:hAnsi="Calibri" w:cs="Calibri"/>
          <w:kern w:val="0"/>
          <w:sz w:val="22"/>
          <w:szCs w:val="22"/>
          <w:lang w:eastAsia="da-DK"/>
          <w14:ligatures w14:val="none"/>
        </w:rPr>
        <w:t>) darbo dien</w:t>
      </w:r>
      <w:r w:rsidR="0090752A" w:rsidRPr="00E50182">
        <w:rPr>
          <w:rFonts w:ascii="Calibri" w:eastAsia="Calibri" w:hAnsi="Calibri" w:cs="Calibri"/>
          <w:kern w:val="0"/>
          <w:sz w:val="22"/>
          <w:szCs w:val="22"/>
          <w:lang w:eastAsia="da-DK"/>
          <w14:ligatures w14:val="none"/>
        </w:rPr>
        <w:t>ų.</w:t>
      </w:r>
    </w:p>
    <w:p w14:paraId="034F22FD" w14:textId="499F3602" w:rsidR="00F8198B" w:rsidRPr="00E50182" w:rsidRDefault="00F8198B" w:rsidP="00F8198B">
      <w:pPr>
        <w:suppressAutoHyphens/>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1</w:t>
      </w:r>
      <w:r w:rsidR="00463603" w:rsidRPr="00E50182">
        <w:rPr>
          <w:rFonts w:ascii="Calibri" w:eastAsia="Times New Roman" w:hAnsi="Calibri" w:cs="Calibri"/>
          <w:kern w:val="0"/>
          <w:sz w:val="22"/>
          <w:szCs w:val="22"/>
          <w:lang w:eastAsia="da-DK"/>
          <w14:ligatures w14:val="none"/>
        </w:rPr>
        <w:t>1</w:t>
      </w:r>
      <w:r w:rsidRPr="00E50182">
        <w:rPr>
          <w:rFonts w:ascii="Calibri" w:eastAsia="Times New Roman" w:hAnsi="Calibri" w:cs="Calibri"/>
          <w:kern w:val="0"/>
          <w:sz w:val="22"/>
          <w:szCs w:val="22"/>
          <w:lang w:eastAsia="da-DK"/>
          <w14:ligatures w14:val="none"/>
        </w:rPr>
        <w:t xml:space="preserve">.5. Jeigu dėl gedimo garantiniu laikotarpiu negali </w:t>
      </w:r>
      <w:r w:rsidR="0090752A" w:rsidRPr="00E50182">
        <w:rPr>
          <w:rFonts w:ascii="Calibri" w:eastAsia="Times New Roman" w:hAnsi="Calibri" w:cs="Calibri"/>
          <w:kern w:val="0"/>
          <w:sz w:val="22"/>
          <w:szCs w:val="22"/>
          <w:lang w:eastAsia="da-DK"/>
          <w14:ligatures w14:val="none"/>
        </w:rPr>
        <w:t>dirbti</w:t>
      </w:r>
      <w:r w:rsidRPr="00E50182">
        <w:rPr>
          <w:rFonts w:ascii="Calibri" w:eastAsia="Times New Roman" w:hAnsi="Calibri" w:cs="Calibri"/>
          <w:kern w:val="0"/>
          <w:sz w:val="22"/>
          <w:szCs w:val="22"/>
          <w:lang w:eastAsia="da-DK"/>
          <w14:ligatures w14:val="none"/>
        </w:rPr>
        <w:t xml:space="preserve"> </w:t>
      </w:r>
      <w:r w:rsidR="0090752A" w:rsidRPr="00E50182">
        <w:rPr>
          <w:rFonts w:ascii="Calibri" w:eastAsia="Times New Roman" w:hAnsi="Calibri" w:cs="Calibri"/>
          <w:kern w:val="0"/>
          <w:sz w:val="22"/>
          <w:szCs w:val="22"/>
          <w:lang w:eastAsia="da-DK"/>
          <w14:ligatures w14:val="none"/>
        </w:rPr>
        <w:t>turbogeneratorius</w:t>
      </w:r>
      <w:r w:rsidRPr="00E50182">
        <w:rPr>
          <w:rFonts w:ascii="Calibri" w:eastAsia="Times New Roman" w:hAnsi="Calibri" w:cs="Calibri"/>
          <w:kern w:val="0"/>
          <w:sz w:val="22"/>
          <w:szCs w:val="22"/>
          <w:lang w:eastAsia="da-DK"/>
          <w14:ligatures w14:val="none"/>
        </w:rPr>
        <w:t xml:space="preserve">, pradinis garantinis laikotarpis pratęsiamas laikotarpiui, kuriuo </w:t>
      </w:r>
      <w:r w:rsidR="0090752A" w:rsidRPr="00E50182">
        <w:rPr>
          <w:rFonts w:ascii="Calibri" w:eastAsia="Times New Roman" w:hAnsi="Calibri" w:cs="Calibri"/>
          <w:kern w:val="0"/>
          <w:sz w:val="22"/>
          <w:szCs w:val="22"/>
          <w:lang w:eastAsia="da-DK"/>
          <w14:ligatures w14:val="none"/>
        </w:rPr>
        <w:t xml:space="preserve">nedirbo turbogeneratorius </w:t>
      </w:r>
      <w:r w:rsidRPr="00E50182">
        <w:rPr>
          <w:rFonts w:ascii="Calibri" w:eastAsia="Times New Roman" w:hAnsi="Calibri" w:cs="Calibri"/>
          <w:kern w:val="0"/>
          <w:sz w:val="22"/>
          <w:szCs w:val="22"/>
          <w:lang w:eastAsia="da-DK"/>
          <w14:ligatures w14:val="none"/>
        </w:rPr>
        <w:t>dėl defekto (gedimo).</w:t>
      </w:r>
    </w:p>
    <w:p w14:paraId="0DFDE927" w14:textId="07BCE5B6" w:rsidR="00F8198B" w:rsidRPr="00E50182" w:rsidRDefault="00F8198B" w:rsidP="00F8198B">
      <w:pPr>
        <w:spacing w:after="0" w:line="240" w:lineRule="auto"/>
        <w:jc w:val="both"/>
        <w:rPr>
          <w:rFonts w:ascii="Calibri" w:eastAsia="Arial" w:hAnsi="Calibri" w:cs="Calibri"/>
          <w:kern w:val="0"/>
          <w:sz w:val="22"/>
          <w:szCs w:val="22"/>
          <w14:ligatures w14:val="none"/>
        </w:rPr>
      </w:pPr>
      <w:r w:rsidRPr="00E50182">
        <w:rPr>
          <w:rFonts w:ascii="Calibri" w:eastAsia="Arial" w:hAnsi="Calibri" w:cs="Calibri"/>
          <w:kern w:val="0"/>
          <w:sz w:val="22"/>
          <w:szCs w:val="22"/>
          <w14:ligatures w14:val="none"/>
        </w:rPr>
        <w:t>1</w:t>
      </w:r>
      <w:r w:rsidR="00463603" w:rsidRPr="00E50182">
        <w:rPr>
          <w:rFonts w:ascii="Calibri" w:eastAsia="Arial" w:hAnsi="Calibri" w:cs="Calibri"/>
          <w:kern w:val="0"/>
          <w:sz w:val="22"/>
          <w:szCs w:val="22"/>
          <w14:ligatures w14:val="none"/>
        </w:rPr>
        <w:t>1</w:t>
      </w:r>
      <w:r w:rsidRPr="00E50182">
        <w:rPr>
          <w:rFonts w:ascii="Calibri" w:eastAsia="Arial" w:hAnsi="Calibri" w:cs="Calibri"/>
          <w:kern w:val="0"/>
          <w:sz w:val="22"/>
          <w:szCs w:val="22"/>
          <w14:ligatures w14:val="none"/>
        </w:rPr>
        <w:t xml:space="preserve">.6. Sutaisius ar perdarius </w:t>
      </w:r>
      <w:r w:rsidR="0090752A" w:rsidRPr="00E50182">
        <w:rPr>
          <w:rFonts w:ascii="Calibri" w:eastAsia="Arial" w:hAnsi="Calibri" w:cs="Calibri"/>
          <w:kern w:val="0"/>
          <w:sz w:val="22"/>
          <w:szCs w:val="22"/>
          <w14:ligatures w14:val="none"/>
        </w:rPr>
        <w:t>Paslaugos dalį</w:t>
      </w:r>
      <w:r w:rsidRPr="00E50182">
        <w:rPr>
          <w:rFonts w:ascii="Calibri" w:eastAsia="Arial" w:hAnsi="Calibri" w:cs="Calibri"/>
          <w:kern w:val="0"/>
          <w:sz w:val="22"/>
          <w:szCs w:val="22"/>
          <w14:ligatures w14:val="none"/>
        </w:rPr>
        <w:t xml:space="preserve"> arba pakeitus įrengin</w:t>
      </w:r>
      <w:r w:rsidR="0090752A" w:rsidRPr="00E50182">
        <w:rPr>
          <w:rFonts w:ascii="Calibri" w:eastAsia="Arial" w:hAnsi="Calibri" w:cs="Calibri"/>
          <w:kern w:val="0"/>
          <w:sz w:val="22"/>
          <w:szCs w:val="22"/>
          <w14:ligatures w14:val="none"/>
        </w:rPr>
        <w:t>io</w:t>
      </w:r>
      <w:r w:rsidRPr="00E50182">
        <w:rPr>
          <w:rFonts w:ascii="Calibri" w:eastAsia="Arial" w:hAnsi="Calibri" w:cs="Calibri"/>
          <w:kern w:val="0"/>
          <w:sz w:val="22"/>
          <w:szCs w:val="22"/>
          <w14:ligatures w14:val="none"/>
        </w:rPr>
        <w:t xml:space="preserve">  komplektuojamąją dalį nauja, sutaisytajai ar perdarytajai</w:t>
      </w:r>
      <w:r w:rsidR="0090752A" w:rsidRPr="00E50182">
        <w:rPr>
          <w:rFonts w:ascii="Calibri" w:eastAsia="Arial" w:hAnsi="Calibri" w:cs="Calibri"/>
          <w:kern w:val="0"/>
          <w:sz w:val="22"/>
          <w:szCs w:val="22"/>
          <w14:ligatures w14:val="none"/>
        </w:rPr>
        <w:t xml:space="preserve"> Paslaugų</w:t>
      </w:r>
      <w:r w:rsidRPr="00E50182">
        <w:rPr>
          <w:rFonts w:ascii="Calibri" w:eastAsia="Arial" w:hAnsi="Calibri" w:cs="Calibri"/>
          <w:kern w:val="0"/>
          <w:sz w:val="22"/>
          <w:szCs w:val="22"/>
          <w14:ligatures w14:val="none"/>
        </w:rPr>
        <w:t xml:space="preserve"> daliai, įrengini</w:t>
      </w:r>
      <w:r w:rsidR="0090752A" w:rsidRPr="00E50182">
        <w:rPr>
          <w:rFonts w:ascii="Calibri" w:eastAsia="Arial" w:hAnsi="Calibri" w:cs="Calibri"/>
          <w:kern w:val="0"/>
          <w:sz w:val="22"/>
          <w:szCs w:val="22"/>
          <w14:ligatures w14:val="none"/>
        </w:rPr>
        <w:t>o</w:t>
      </w:r>
      <w:r w:rsidRPr="00E50182">
        <w:rPr>
          <w:rFonts w:ascii="Calibri" w:eastAsia="Arial" w:hAnsi="Calibri" w:cs="Calibri"/>
          <w:kern w:val="0"/>
          <w:sz w:val="22"/>
          <w:szCs w:val="22"/>
          <w14:ligatures w14:val="none"/>
        </w:rPr>
        <w:t xml:space="preserve"> naujajai daliai taikomas tokios pačios trukmės garantinis terminas, kuris galiojo defektų turėjusiai pakeist</w:t>
      </w:r>
      <w:r w:rsidR="0090752A" w:rsidRPr="00E50182">
        <w:rPr>
          <w:rFonts w:ascii="Calibri" w:eastAsia="Arial" w:hAnsi="Calibri" w:cs="Calibri"/>
          <w:kern w:val="0"/>
          <w:sz w:val="22"/>
          <w:szCs w:val="22"/>
          <w14:ligatures w14:val="none"/>
        </w:rPr>
        <w:t>ai</w:t>
      </w:r>
      <w:r w:rsidRPr="00E50182">
        <w:rPr>
          <w:rFonts w:ascii="Calibri" w:eastAsia="Arial" w:hAnsi="Calibri" w:cs="Calibri"/>
          <w:kern w:val="0"/>
          <w:sz w:val="22"/>
          <w:szCs w:val="22"/>
          <w14:ligatures w14:val="none"/>
        </w:rPr>
        <w:t xml:space="preserve"> įrengini</w:t>
      </w:r>
      <w:r w:rsidR="0090752A" w:rsidRPr="00E50182">
        <w:rPr>
          <w:rFonts w:ascii="Calibri" w:eastAsia="Arial" w:hAnsi="Calibri" w:cs="Calibri"/>
          <w:kern w:val="0"/>
          <w:sz w:val="22"/>
          <w:szCs w:val="22"/>
          <w14:ligatures w14:val="none"/>
        </w:rPr>
        <w:t>o</w:t>
      </w:r>
      <w:r w:rsidRPr="00E50182">
        <w:rPr>
          <w:rFonts w:ascii="Calibri" w:eastAsia="Arial" w:hAnsi="Calibri" w:cs="Calibri"/>
          <w:kern w:val="0"/>
          <w:sz w:val="22"/>
          <w:szCs w:val="22"/>
          <w14:ligatures w14:val="none"/>
        </w:rPr>
        <w:t xml:space="preserve"> komplektuojamai daliai. (Garantinis terminas skaičiuojamas iš naujo tik sutaisytosios, arba perdarytos, arba pakeistosios dalies atžvilgiu</w:t>
      </w:r>
      <w:r w:rsidR="0090752A" w:rsidRPr="00E50182">
        <w:rPr>
          <w:rFonts w:ascii="Calibri" w:eastAsia="Arial" w:hAnsi="Calibri" w:cs="Calibri"/>
          <w:kern w:val="0"/>
          <w:sz w:val="22"/>
          <w:szCs w:val="22"/>
          <w14:ligatures w14:val="none"/>
        </w:rPr>
        <w:t>, kurią patiekė Vykdytojas</w:t>
      </w:r>
      <w:r w:rsidRPr="00E50182">
        <w:rPr>
          <w:rFonts w:ascii="Calibri" w:eastAsia="Arial" w:hAnsi="Calibri" w:cs="Calibri"/>
          <w:kern w:val="0"/>
          <w:sz w:val="22"/>
          <w:szCs w:val="22"/>
          <w14:ligatures w14:val="none"/>
        </w:rPr>
        <w:t>).</w:t>
      </w:r>
    </w:p>
    <w:p w14:paraId="74253FEB" w14:textId="4A30E434" w:rsidR="00F8198B" w:rsidRPr="00E50182" w:rsidRDefault="00F8198B" w:rsidP="00F8198B">
      <w:pPr>
        <w:spacing w:after="0" w:line="240" w:lineRule="auto"/>
        <w:jc w:val="both"/>
        <w:rPr>
          <w:rFonts w:ascii="Calibri" w:eastAsia="Arial" w:hAnsi="Calibri" w:cs="Calibri"/>
          <w:kern w:val="0"/>
          <w:sz w:val="22"/>
          <w:szCs w:val="22"/>
          <w14:ligatures w14:val="none"/>
        </w:rPr>
      </w:pPr>
      <w:r w:rsidRPr="00E50182">
        <w:rPr>
          <w:rFonts w:ascii="Calibri" w:eastAsia="Arial" w:hAnsi="Calibri" w:cs="Calibri"/>
          <w:kern w:val="0"/>
          <w:sz w:val="22"/>
          <w:szCs w:val="22"/>
          <w14:ligatures w14:val="none"/>
        </w:rPr>
        <w:t>1</w:t>
      </w:r>
      <w:r w:rsidR="00463603" w:rsidRPr="00E50182">
        <w:rPr>
          <w:rFonts w:ascii="Calibri" w:eastAsia="Arial" w:hAnsi="Calibri" w:cs="Calibri"/>
          <w:kern w:val="0"/>
          <w:sz w:val="22"/>
          <w:szCs w:val="22"/>
          <w14:ligatures w14:val="none"/>
        </w:rPr>
        <w:t>1</w:t>
      </w:r>
      <w:r w:rsidRPr="00E50182">
        <w:rPr>
          <w:rFonts w:ascii="Calibri" w:eastAsia="Arial" w:hAnsi="Calibri" w:cs="Calibri"/>
          <w:kern w:val="0"/>
          <w:sz w:val="22"/>
          <w:szCs w:val="22"/>
          <w14:ligatures w14:val="none"/>
        </w:rPr>
        <w:t>.</w:t>
      </w:r>
      <w:r w:rsidR="0090752A" w:rsidRPr="00E50182">
        <w:rPr>
          <w:rFonts w:ascii="Calibri" w:eastAsia="Arial" w:hAnsi="Calibri" w:cs="Calibri"/>
          <w:kern w:val="0"/>
          <w:sz w:val="22"/>
          <w:szCs w:val="22"/>
          <w14:ligatures w14:val="none"/>
        </w:rPr>
        <w:t>7</w:t>
      </w:r>
      <w:r w:rsidRPr="00E50182">
        <w:rPr>
          <w:rFonts w:ascii="Calibri" w:eastAsia="Arial" w:hAnsi="Calibri" w:cs="Calibri"/>
          <w:kern w:val="0"/>
          <w:sz w:val="22"/>
          <w:szCs w:val="22"/>
          <w14:ligatures w14:val="none"/>
        </w:rPr>
        <w:t xml:space="preserve">. Jeigu </w:t>
      </w:r>
      <w:r w:rsidR="00463603" w:rsidRPr="00E50182">
        <w:rPr>
          <w:rFonts w:ascii="Calibri" w:eastAsia="Times New Roman" w:hAnsi="Calibri" w:cs="Calibri"/>
          <w:kern w:val="0"/>
          <w:sz w:val="22"/>
          <w:szCs w:val="22"/>
          <w:lang w:eastAsia="da-DK"/>
          <w14:ligatures w14:val="none"/>
        </w:rPr>
        <w:t>Vykdytojas</w:t>
      </w:r>
      <w:r w:rsidRPr="00E50182">
        <w:rPr>
          <w:rFonts w:ascii="Calibri" w:eastAsia="Arial" w:hAnsi="Calibri" w:cs="Calibri"/>
          <w:kern w:val="0"/>
          <w:sz w:val="22"/>
          <w:szCs w:val="22"/>
          <w14:ligatures w14:val="none"/>
        </w:rPr>
        <w:t xml:space="preserve"> atsisako pašalinti arba nepašalina defektų ir jų sąlygotos žalos per Užsakovo nustatytus protingus technologiškai pagrįstus terminus, Užsakovas turi teisę</w:t>
      </w:r>
      <w:bookmarkStart w:id="28" w:name="_2eclud0" w:colFirst="0" w:colLast="0"/>
      <w:bookmarkStart w:id="29" w:name="_Ref88653362"/>
      <w:bookmarkEnd w:id="28"/>
      <w:r w:rsidRPr="00E50182">
        <w:rPr>
          <w:rFonts w:ascii="Calibri" w:eastAsia="Arial" w:hAnsi="Calibri" w:cs="Calibri"/>
          <w:kern w:val="0"/>
          <w:sz w:val="22"/>
          <w:szCs w:val="22"/>
          <w14:ligatures w14:val="none"/>
        </w:rPr>
        <w:t xml:space="preserve"> pašalinti defektus pats arba pasamdydamas trečiuosius asmenis, iš anksto apie tai informuodamas </w:t>
      </w:r>
      <w:r w:rsidR="00463603" w:rsidRPr="00E50182">
        <w:rPr>
          <w:rFonts w:ascii="Calibri" w:eastAsia="Times New Roman" w:hAnsi="Calibri" w:cs="Calibri"/>
          <w:kern w:val="0"/>
          <w:sz w:val="22"/>
          <w:szCs w:val="22"/>
          <w:lang w:eastAsia="da-DK"/>
          <w14:ligatures w14:val="none"/>
        </w:rPr>
        <w:t>Vykdytoją</w:t>
      </w:r>
      <w:r w:rsidRPr="00E50182">
        <w:rPr>
          <w:rFonts w:ascii="Calibri" w:eastAsia="Arial" w:hAnsi="Calibri" w:cs="Calibri"/>
          <w:kern w:val="0"/>
          <w:sz w:val="22"/>
          <w:szCs w:val="22"/>
          <w14:ligatures w14:val="none"/>
        </w:rPr>
        <w:t xml:space="preserve"> ir pareikalauti </w:t>
      </w:r>
      <w:r w:rsidR="00463603" w:rsidRPr="00E50182">
        <w:rPr>
          <w:rFonts w:ascii="Calibri" w:eastAsia="Times New Roman" w:hAnsi="Calibri" w:cs="Calibri"/>
          <w:kern w:val="0"/>
          <w:sz w:val="22"/>
          <w:szCs w:val="22"/>
          <w:lang w:eastAsia="da-DK"/>
          <w14:ligatures w14:val="none"/>
        </w:rPr>
        <w:t>Vykdytojo</w:t>
      </w:r>
      <w:r w:rsidRPr="00E50182">
        <w:rPr>
          <w:rFonts w:ascii="Calibri" w:eastAsia="Arial" w:hAnsi="Calibri" w:cs="Calibri"/>
          <w:kern w:val="0"/>
          <w:sz w:val="22"/>
          <w:szCs w:val="22"/>
          <w14:ligatures w14:val="none"/>
        </w:rPr>
        <w:t xml:space="preserve"> atlyginti defektų ir žalos įvertinimo bei šalinimo išlaidas, taip pat atlyginti nepašalintą žalą</w:t>
      </w:r>
      <w:bookmarkEnd w:id="29"/>
      <w:r w:rsidRPr="00E50182">
        <w:rPr>
          <w:rFonts w:ascii="Calibri" w:eastAsia="Arial" w:hAnsi="Calibri" w:cs="Calibri"/>
          <w:kern w:val="0"/>
          <w:sz w:val="22"/>
          <w:szCs w:val="22"/>
          <w14:ligatures w14:val="none"/>
        </w:rPr>
        <w:t>.</w:t>
      </w:r>
    </w:p>
    <w:p w14:paraId="5412158D" w14:textId="078EE626" w:rsidR="00F8198B" w:rsidRPr="00E50182" w:rsidRDefault="00F8198B" w:rsidP="00F8198B">
      <w:pPr>
        <w:spacing w:after="0" w:line="240" w:lineRule="auto"/>
        <w:jc w:val="both"/>
        <w:rPr>
          <w:rFonts w:ascii="Calibri" w:eastAsia="Calibri" w:hAnsi="Calibri" w:cs="Calibri"/>
          <w:kern w:val="0"/>
          <w:sz w:val="22"/>
          <w:szCs w:val="22"/>
          <w:lang w:eastAsia="da-DK"/>
          <w14:ligatures w14:val="none"/>
        </w:rPr>
      </w:pPr>
      <w:bookmarkStart w:id="30" w:name="_Ref88653058"/>
      <w:r w:rsidRPr="00E50182">
        <w:rPr>
          <w:rFonts w:ascii="Calibri" w:eastAsia="Arial" w:hAnsi="Calibri" w:cs="Calibri"/>
          <w:kern w:val="0"/>
          <w:sz w:val="22"/>
          <w:szCs w:val="22"/>
          <w14:ligatures w14:val="none"/>
        </w:rPr>
        <w:t>1</w:t>
      </w:r>
      <w:r w:rsidR="00463603" w:rsidRPr="00E50182">
        <w:rPr>
          <w:rFonts w:ascii="Calibri" w:eastAsia="Arial" w:hAnsi="Calibri" w:cs="Calibri"/>
          <w:kern w:val="0"/>
          <w:sz w:val="22"/>
          <w:szCs w:val="22"/>
          <w14:ligatures w14:val="none"/>
        </w:rPr>
        <w:t>1</w:t>
      </w:r>
      <w:r w:rsidRPr="00E50182">
        <w:rPr>
          <w:rFonts w:ascii="Calibri" w:eastAsia="Arial" w:hAnsi="Calibri" w:cs="Calibri"/>
          <w:kern w:val="0"/>
          <w:sz w:val="22"/>
          <w:szCs w:val="22"/>
          <w14:ligatures w14:val="none"/>
        </w:rPr>
        <w:t>.</w:t>
      </w:r>
      <w:r w:rsidR="00463603" w:rsidRPr="00E50182">
        <w:rPr>
          <w:rFonts w:ascii="Calibri" w:eastAsia="Arial" w:hAnsi="Calibri" w:cs="Calibri"/>
          <w:kern w:val="0"/>
          <w:sz w:val="22"/>
          <w:szCs w:val="22"/>
          <w14:ligatures w14:val="none"/>
        </w:rPr>
        <w:t>8</w:t>
      </w:r>
      <w:r w:rsidRPr="00E50182">
        <w:rPr>
          <w:rFonts w:ascii="Calibri" w:eastAsia="Arial" w:hAnsi="Calibri" w:cs="Calibri"/>
          <w:kern w:val="0"/>
          <w:sz w:val="22"/>
          <w:szCs w:val="22"/>
          <w14:ligatures w14:val="none"/>
        </w:rPr>
        <w:t xml:space="preserve">. Už vėlavimą pašalinti defektus, Užsakovas turi teisę reikalauti </w:t>
      </w:r>
      <w:r w:rsidR="00463603" w:rsidRPr="00E50182">
        <w:rPr>
          <w:rFonts w:ascii="Calibri" w:eastAsia="Times New Roman" w:hAnsi="Calibri" w:cs="Calibri"/>
          <w:kern w:val="0"/>
          <w:sz w:val="22"/>
          <w:szCs w:val="22"/>
          <w:lang w:eastAsia="da-DK"/>
          <w14:ligatures w14:val="none"/>
        </w:rPr>
        <w:t>Vykdytojo</w:t>
      </w:r>
      <w:r w:rsidR="00463603" w:rsidRPr="00E50182">
        <w:rPr>
          <w:rFonts w:ascii="Calibri" w:eastAsia="Arial" w:hAnsi="Calibri" w:cs="Calibri"/>
          <w:kern w:val="0"/>
          <w:sz w:val="22"/>
          <w:szCs w:val="22"/>
          <w14:ligatures w14:val="none"/>
        </w:rPr>
        <w:t xml:space="preserve"> </w:t>
      </w:r>
      <w:r w:rsidRPr="00E50182">
        <w:rPr>
          <w:rFonts w:ascii="Calibri" w:eastAsia="Arial" w:hAnsi="Calibri" w:cs="Calibri"/>
          <w:kern w:val="0"/>
          <w:sz w:val="22"/>
          <w:szCs w:val="22"/>
          <w14:ligatures w14:val="none"/>
        </w:rPr>
        <w:t xml:space="preserve">sumokėti Sutarties </w:t>
      </w:r>
      <w:r w:rsidR="00463603" w:rsidRPr="00E50182">
        <w:rPr>
          <w:rFonts w:ascii="Calibri" w:eastAsia="Arial" w:hAnsi="Calibri" w:cs="Calibri"/>
          <w:kern w:val="0"/>
          <w:sz w:val="22"/>
          <w:szCs w:val="22"/>
          <w14:ligatures w14:val="none"/>
        </w:rPr>
        <w:t>6</w:t>
      </w:r>
      <w:r w:rsidRPr="00E50182">
        <w:rPr>
          <w:rFonts w:ascii="Calibri" w:eastAsia="Arial" w:hAnsi="Calibri" w:cs="Calibri"/>
          <w:kern w:val="0"/>
          <w:sz w:val="22"/>
          <w:szCs w:val="22"/>
          <w14:ligatures w14:val="none"/>
        </w:rPr>
        <w:t>.</w:t>
      </w:r>
      <w:r w:rsidR="00463603" w:rsidRPr="00E50182">
        <w:rPr>
          <w:rFonts w:ascii="Calibri" w:eastAsia="Arial" w:hAnsi="Calibri" w:cs="Calibri"/>
          <w:kern w:val="0"/>
          <w:sz w:val="22"/>
          <w:szCs w:val="22"/>
          <w14:ligatures w14:val="none"/>
        </w:rPr>
        <w:t>2</w:t>
      </w:r>
      <w:r w:rsidRPr="00E50182">
        <w:rPr>
          <w:rFonts w:ascii="Calibri" w:eastAsia="Arial" w:hAnsi="Calibri" w:cs="Calibri"/>
          <w:kern w:val="0"/>
          <w:sz w:val="22"/>
          <w:szCs w:val="22"/>
          <w14:ligatures w14:val="none"/>
        </w:rPr>
        <w:t>. punkte nustatyto dydžio netesybas už kiekvieną dieną nuo termino pašalinti defektą pabaigos iki tokio defekto pašalinimo dienos.</w:t>
      </w:r>
      <w:bookmarkEnd w:id="30"/>
    </w:p>
    <w:p w14:paraId="4D51356B" w14:textId="77777777" w:rsidR="00F77253" w:rsidRPr="00E50182" w:rsidRDefault="00F77253" w:rsidP="00F77253">
      <w:pPr>
        <w:spacing w:after="0" w:line="240" w:lineRule="auto"/>
        <w:rPr>
          <w:rFonts w:ascii="Calibri" w:eastAsia="Times New Roman" w:hAnsi="Calibri" w:cs="Calibri"/>
          <w:kern w:val="0"/>
          <w:sz w:val="22"/>
          <w:szCs w:val="22"/>
          <w:lang w:eastAsia="da-DK"/>
          <w14:ligatures w14:val="none"/>
        </w:rPr>
      </w:pPr>
    </w:p>
    <w:p w14:paraId="3F7B188C" w14:textId="77777777" w:rsidR="00F77253" w:rsidRPr="00E50182" w:rsidRDefault="00F77253" w:rsidP="00F77253">
      <w:pPr>
        <w:spacing w:after="0" w:line="240" w:lineRule="auto"/>
        <w:rPr>
          <w:rFonts w:ascii="Calibri" w:eastAsia="Calibri" w:hAnsi="Calibri" w:cs="Calibri"/>
          <w:b/>
          <w:color w:val="000000"/>
          <w:kern w:val="0"/>
          <w:sz w:val="22"/>
          <w:szCs w:val="22"/>
          <w:lang w:eastAsia="da-DK"/>
          <w14:ligatures w14:val="none"/>
        </w:rPr>
      </w:pPr>
      <w:r w:rsidRPr="00E50182">
        <w:rPr>
          <w:rFonts w:ascii="Calibri" w:eastAsia="Calibri" w:hAnsi="Calibri" w:cs="Calibri"/>
          <w:b/>
          <w:color w:val="000000"/>
          <w:kern w:val="0"/>
          <w:sz w:val="22"/>
          <w:szCs w:val="22"/>
          <w:lang w:eastAsia="da-DK"/>
          <w14:ligatures w14:val="none"/>
        </w:rPr>
        <w:t>12. Informacijos konfidencialumas</w:t>
      </w:r>
    </w:p>
    <w:p w14:paraId="7069820E" w14:textId="77777777" w:rsidR="00F77253" w:rsidRPr="00E50182" w:rsidRDefault="00F77253" w:rsidP="00F77253">
      <w:pPr>
        <w:spacing w:after="0" w:line="240" w:lineRule="auto"/>
        <w:jc w:val="both"/>
        <w:rPr>
          <w:rFonts w:ascii="Calibri" w:eastAsia="Calibri" w:hAnsi="Calibri" w:cs="Calibri"/>
          <w:color w:val="000000"/>
          <w:kern w:val="0"/>
          <w:sz w:val="22"/>
          <w:szCs w:val="22"/>
          <w:lang w:eastAsia="da-DK"/>
          <w14:ligatures w14:val="none"/>
        </w:rPr>
      </w:pPr>
      <w:r w:rsidRPr="00E50182">
        <w:rPr>
          <w:rFonts w:ascii="Calibri" w:eastAsia="Calibri" w:hAnsi="Calibri" w:cs="Calibri"/>
          <w:color w:val="000000"/>
          <w:kern w:val="0"/>
          <w:sz w:val="22"/>
          <w:szCs w:val="22"/>
          <w:lang w:eastAsia="da-DK"/>
          <w14:ligatures w14:val="none"/>
        </w:rPr>
        <w:t>12.1. Visa informacija, kurią šalys sužinojo viena iš kitos Sutarties sudarymo ir jos vykdymo metu, yra laikoma konfidencialia ir gali būti atskleista trečiosioms šalims tik tuo atveju, kai tam yra įstatyminis pagrindas arba yra gautas išankstinis raštiškas kitos šalies sutikimas.</w:t>
      </w:r>
    </w:p>
    <w:p w14:paraId="1AAF5311" w14:textId="77777777" w:rsidR="00F77253" w:rsidRPr="00E50182" w:rsidRDefault="00F77253" w:rsidP="00F77253">
      <w:pPr>
        <w:spacing w:after="0" w:line="240" w:lineRule="auto"/>
        <w:jc w:val="both"/>
        <w:rPr>
          <w:rFonts w:ascii="Calibri" w:eastAsia="Calibri" w:hAnsi="Calibri" w:cs="Calibri"/>
          <w:color w:val="000000"/>
          <w:kern w:val="0"/>
          <w:sz w:val="22"/>
          <w:szCs w:val="22"/>
          <w:lang w:eastAsia="da-DK"/>
          <w14:ligatures w14:val="none"/>
        </w:rPr>
      </w:pPr>
      <w:r w:rsidRPr="00E50182">
        <w:rPr>
          <w:rFonts w:ascii="Calibri" w:eastAsia="Calibri" w:hAnsi="Calibri" w:cs="Calibri"/>
          <w:color w:val="000000"/>
          <w:kern w:val="0"/>
          <w:sz w:val="22"/>
          <w:szCs w:val="22"/>
          <w:lang w:eastAsia="da-DK"/>
          <w14:ligatures w14:val="none"/>
        </w:rPr>
        <w:t>12.2. Šalis, pažeidusi 12.1. punkto reikalavimus privalo atlyginti visus tiesioginius nuostolius, kuriuos patyrė kita šalis.</w:t>
      </w:r>
    </w:p>
    <w:p w14:paraId="53126FF1" w14:textId="77777777" w:rsidR="00F77253" w:rsidRPr="00E50182" w:rsidRDefault="00F77253" w:rsidP="00F77253">
      <w:pPr>
        <w:spacing w:after="0" w:line="240" w:lineRule="auto"/>
        <w:jc w:val="both"/>
        <w:rPr>
          <w:rFonts w:ascii="Calibri" w:eastAsia="Calibri" w:hAnsi="Calibri" w:cs="Calibri"/>
          <w:color w:val="000000"/>
          <w:kern w:val="0"/>
          <w:sz w:val="22"/>
          <w:szCs w:val="22"/>
          <w:lang w:eastAsia="da-DK"/>
          <w14:ligatures w14:val="none"/>
        </w:rPr>
      </w:pPr>
      <w:r w:rsidRPr="00E50182">
        <w:rPr>
          <w:rFonts w:ascii="Calibri" w:eastAsia="Calibri" w:hAnsi="Calibri" w:cs="Calibri"/>
          <w:color w:val="000000"/>
          <w:kern w:val="0"/>
          <w:sz w:val="22"/>
          <w:szCs w:val="22"/>
          <w:lang w:eastAsia="da-DK"/>
          <w14:ligatures w14:val="none"/>
        </w:rPr>
        <w:lastRenderedPageBreak/>
        <w:t xml:space="preserve">12.3. Ši sutartis, įskaitant Vykdytojo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055D564F" w14:textId="77777777" w:rsidR="00F77253" w:rsidRPr="00E50182" w:rsidRDefault="00F77253" w:rsidP="00F77253">
      <w:pPr>
        <w:spacing w:after="0" w:line="240" w:lineRule="auto"/>
        <w:rPr>
          <w:rFonts w:ascii="Calibri" w:eastAsia="Times New Roman" w:hAnsi="Calibri" w:cs="Calibri"/>
          <w:kern w:val="0"/>
          <w:sz w:val="22"/>
          <w:szCs w:val="22"/>
          <w:lang w:eastAsia="da-DK"/>
          <w14:ligatures w14:val="none"/>
        </w:rPr>
      </w:pPr>
    </w:p>
    <w:p w14:paraId="68C4BB6F" w14:textId="77777777" w:rsidR="00F77253" w:rsidRPr="00E50182" w:rsidRDefault="00F77253" w:rsidP="00F77253">
      <w:pPr>
        <w:spacing w:after="0" w:line="240" w:lineRule="auto"/>
        <w:rPr>
          <w:rFonts w:ascii="Calibri" w:eastAsia="Times New Roman" w:hAnsi="Calibri" w:cs="Calibri"/>
          <w:b/>
          <w:kern w:val="0"/>
          <w:sz w:val="22"/>
          <w:szCs w:val="22"/>
          <w:lang w:eastAsia="da-DK"/>
          <w14:ligatures w14:val="none"/>
        </w:rPr>
      </w:pPr>
      <w:r w:rsidRPr="00E50182">
        <w:rPr>
          <w:rFonts w:ascii="Calibri" w:eastAsia="Times New Roman" w:hAnsi="Calibri" w:cs="Calibri"/>
          <w:b/>
          <w:kern w:val="0"/>
          <w:sz w:val="22"/>
          <w:szCs w:val="22"/>
          <w:lang w:eastAsia="da-DK"/>
          <w14:ligatures w14:val="none"/>
        </w:rPr>
        <w:t>13. Ginčų nagrinėjimo tvarka</w:t>
      </w:r>
    </w:p>
    <w:p w14:paraId="5E578E01"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 xml:space="preserve">13.1. Šiai Sutarčiai ir visoms iš šios Sutarties atsirandančioms teisėms ir pareigoms taikomi Lietuvos Respublikos įstatymai bei kiti norminiai teisės aktai. Sutartis sudaryta ir turi būti aiškinama pagal Lietuvos Respublikos teisę. </w:t>
      </w:r>
    </w:p>
    <w:p w14:paraId="5FEF9FCB"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13.2. Bet kokie nesutarimai ar ginčai, kylantys tarp Šalių dėl šios Sutarties, sprendžiami abipusiu susitarimu. Šalims nepavykus per 30 (trisdešimt) kalendorinių dienų derybų būdu susitarti, bet kokie ginčai, nesutarimai ar reikalavimai, kylantys iš šios Sutarties ar susiję su ja, jos pažeidimu, nutraukimu ar galiojimu, neišspręsti Šalių susitarimu, sprendžiami kompetentingame Lietuvos Respublikos teisme.</w:t>
      </w:r>
      <w:r w:rsidRPr="00E50182">
        <w:rPr>
          <w:rFonts w:ascii="Calibri" w:eastAsia="Times New Roman" w:hAnsi="Calibri" w:cs="Calibri"/>
          <w:bCs/>
          <w:kern w:val="0"/>
          <w:sz w:val="22"/>
          <w:szCs w:val="22"/>
          <w:lang w:eastAsia="da-DK"/>
          <w14:ligatures w14:val="none"/>
        </w:rPr>
        <w:t xml:space="preserve"> Derybų pradžia laikoma diena, kurią viena iš Šalių pateikė prašymą raštu kitai Šaliai su siūlymu pradėti derybas. </w:t>
      </w:r>
      <w:r w:rsidRPr="00E50182">
        <w:rPr>
          <w:rFonts w:ascii="Calibri" w:eastAsia="Times New Roman" w:hAnsi="Calibri" w:cs="Calibri"/>
          <w:kern w:val="0"/>
          <w:sz w:val="22"/>
          <w:szCs w:val="22"/>
          <w:lang w:eastAsia="da-DK"/>
          <w14:ligatures w14:val="none"/>
        </w:rPr>
        <w:t>Nepaisydamos to, kad ginčas yra nagrinėjamas teisme, Šalys ir toliau vykdo savo sutartinius įsipareigojimus, jeigu nesusitarta kitaip.</w:t>
      </w:r>
    </w:p>
    <w:p w14:paraId="06D20A03" w14:textId="77777777" w:rsidR="00F77253" w:rsidRPr="00E50182" w:rsidRDefault="00F77253" w:rsidP="00F77253">
      <w:pPr>
        <w:spacing w:after="0" w:line="240" w:lineRule="auto"/>
        <w:rPr>
          <w:rFonts w:ascii="Calibri" w:eastAsia="Calibri" w:hAnsi="Calibri" w:cs="Calibri"/>
          <w:b/>
          <w:kern w:val="0"/>
          <w:sz w:val="22"/>
          <w:szCs w:val="22"/>
          <w14:ligatures w14:val="none"/>
        </w:rPr>
      </w:pPr>
    </w:p>
    <w:p w14:paraId="42D6D1B5" w14:textId="77777777" w:rsidR="00F77253" w:rsidRPr="00E50182" w:rsidRDefault="00F77253" w:rsidP="00F77253">
      <w:pPr>
        <w:spacing w:after="0" w:line="240" w:lineRule="auto"/>
        <w:rPr>
          <w:rFonts w:ascii="Calibri" w:eastAsia="Times New Roman" w:hAnsi="Calibri" w:cs="Calibri"/>
          <w:b/>
          <w:kern w:val="0"/>
          <w:sz w:val="22"/>
          <w:szCs w:val="22"/>
          <w:lang w:eastAsia="da-DK"/>
          <w14:ligatures w14:val="none"/>
        </w:rPr>
      </w:pPr>
      <w:r w:rsidRPr="00E50182">
        <w:rPr>
          <w:rFonts w:ascii="Calibri" w:eastAsia="Times New Roman" w:hAnsi="Calibri" w:cs="Calibri"/>
          <w:b/>
          <w:kern w:val="0"/>
          <w:sz w:val="22"/>
          <w:szCs w:val="22"/>
          <w:lang w:eastAsia="da-DK"/>
          <w14:ligatures w14:val="none"/>
        </w:rPr>
        <w:t>14. Susirašinėjimas, atsakingi asmenys</w:t>
      </w:r>
    </w:p>
    <w:p w14:paraId="4637E492" w14:textId="77777777" w:rsidR="00F77253" w:rsidRPr="00E50182" w:rsidRDefault="00F77253" w:rsidP="00F77253">
      <w:pPr>
        <w:autoSpaceDE w:val="0"/>
        <w:autoSpaceDN w:val="0"/>
        <w:adjustRightInd w:val="0"/>
        <w:spacing w:after="0" w:line="240" w:lineRule="auto"/>
        <w:jc w:val="both"/>
        <w:rPr>
          <w:rFonts w:ascii="Calibri" w:eastAsia="Calibri" w:hAnsi="Calibri" w:cs="Calibri"/>
          <w:color w:val="000000"/>
          <w:kern w:val="0"/>
          <w:sz w:val="22"/>
          <w:szCs w:val="22"/>
          <w:lang w:eastAsia="da-DK"/>
          <w14:ligatures w14:val="none"/>
        </w:rPr>
      </w:pPr>
      <w:r w:rsidRPr="00E50182">
        <w:rPr>
          <w:rFonts w:ascii="Calibri" w:eastAsia="Calibri" w:hAnsi="Calibri" w:cs="Calibri"/>
          <w:color w:val="000000"/>
          <w:kern w:val="0"/>
          <w:sz w:val="22"/>
          <w:szCs w:val="22"/>
          <w:lang w:eastAsia="da-DK"/>
          <w14:ligatures w14:val="none"/>
        </w:rPr>
        <w:t>14.1.Sutarties Šalys susirašinėja ir bendrauja lietuvių arba anglų kalbomis.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1607C2F4" w14:textId="45C6E4EB" w:rsidR="00F77253" w:rsidRPr="00E50182" w:rsidRDefault="00F77253" w:rsidP="003D0B98">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14.2. Atsakingi asmenys</w:t>
      </w:r>
      <w:r w:rsidR="003D0B98">
        <w:rPr>
          <w:rFonts w:ascii="Calibri" w:eastAsia="Times New Roman" w:hAnsi="Calibri" w:cs="Calibri"/>
          <w:kern w:val="0"/>
          <w:sz w:val="22"/>
          <w:szCs w:val="22"/>
          <w:lang w:eastAsia="da-DK"/>
          <w14:ligatures w14:val="none"/>
        </w:rPr>
        <w:t xml:space="preserve"> </w:t>
      </w:r>
      <w:r w:rsidRPr="00E50182">
        <w:rPr>
          <w:rFonts w:ascii="Calibri" w:eastAsia="Times New Roman" w:hAnsi="Calibri" w:cs="Calibri"/>
          <w:kern w:val="0"/>
          <w:sz w:val="22"/>
          <w:szCs w:val="22"/>
          <w:lang w:eastAsia="da-DK"/>
          <w14:ligatures w14:val="none"/>
        </w:rPr>
        <w:t>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3814"/>
        <w:gridCol w:w="3550"/>
      </w:tblGrid>
      <w:tr w:rsidR="00F77253" w:rsidRPr="00E50182" w14:paraId="67949BC0" w14:textId="77777777">
        <w:tc>
          <w:tcPr>
            <w:tcW w:w="1976" w:type="dxa"/>
            <w:tcBorders>
              <w:top w:val="single" w:sz="4" w:space="0" w:color="auto"/>
              <w:left w:val="single" w:sz="4" w:space="0" w:color="auto"/>
              <w:bottom w:val="single" w:sz="4" w:space="0" w:color="auto"/>
              <w:right w:val="single" w:sz="4" w:space="0" w:color="auto"/>
            </w:tcBorders>
          </w:tcPr>
          <w:p w14:paraId="42CECD7A" w14:textId="77777777" w:rsidR="00F77253" w:rsidRPr="00E50182" w:rsidRDefault="00F77253" w:rsidP="00F77253">
            <w:pPr>
              <w:spacing w:after="0" w:line="240" w:lineRule="auto"/>
              <w:jc w:val="center"/>
              <w:rPr>
                <w:rFonts w:ascii="Calibri" w:eastAsia="Times New Roman" w:hAnsi="Calibri" w:cs="Calibri"/>
                <w:b/>
                <w:kern w:val="0"/>
                <w:sz w:val="22"/>
                <w:szCs w:val="22"/>
                <w:lang w:eastAsia="da-DK"/>
                <w14:ligatures w14:val="none"/>
              </w:rPr>
            </w:pPr>
          </w:p>
        </w:tc>
        <w:tc>
          <w:tcPr>
            <w:tcW w:w="3814" w:type="dxa"/>
            <w:tcBorders>
              <w:top w:val="single" w:sz="4" w:space="0" w:color="auto"/>
              <w:left w:val="single" w:sz="4" w:space="0" w:color="auto"/>
              <w:bottom w:val="single" w:sz="4" w:space="0" w:color="auto"/>
              <w:right w:val="single" w:sz="4" w:space="0" w:color="auto"/>
            </w:tcBorders>
            <w:hideMark/>
          </w:tcPr>
          <w:p w14:paraId="12AD9C10" w14:textId="77777777" w:rsidR="00F77253" w:rsidRPr="00E50182" w:rsidRDefault="00F77253" w:rsidP="00F77253">
            <w:pPr>
              <w:spacing w:after="0" w:line="240" w:lineRule="auto"/>
              <w:jc w:val="center"/>
              <w:rPr>
                <w:rFonts w:ascii="Calibri" w:eastAsia="Times New Roman" w:hAnsi="Calibri" w:cs="Calibri"/>
                <w:b/>
                <w:kern w:val="0"/>
                <w:sz w:val="22"/>
                <w:szCs w:val="22"/>
                <w:lang w:eastAsia="da-DK"/>
                <w14:ligatures w14:val="none"/>
              </w:rPr>
            </w:pPr>
            <w:r w:rsidRPr="00E50182">
              <w:rPr>
                <w:rFonts w:ascii="Calibri" w:eastAsia="Times New Roman" w:hAnsi="Calibri" w:cs="Calibri"/>
                <w:b/>
                <w:kern w:val="0"/>
                <w:sz w:val="22"/>
                <w:szCs w:val="22"/>
                <w:lang w:eastAsia="da-DK"/>
                <w14:ligatures w14:val="none"/>
              </w:rPr>
              <w:t>Užsakovas</w:t>
            </w:r>
          </w:p>
        </w:tc>
        <w:tc>
          <w:tcPr>
            <w:tcW w:w="3550" w:type="dxa"/>
            <w:tcBorders>
              <w:top w:val="single" w:sz="4" w:space="0" w:color="auto"/>
              <w:left w:val="single" w:sz="4" w:space="0" w:color="auto"/>
              <w:bottom w:val="single" w:sz="4" w:space="0" w:color="auto"/>
              <w:right w:val="single" w:sz="4" w:space="0" w:color="auto"/>
            </w:tcBorders>
            <w:hideMark/>
          </w:tcPr>
          <w:p w14:paraId="2948C404" w14:textId="77777777" w:rsidR="00F77253" w:rsidRPr="00E50182" w:rsidRDefault="00F77253" w:rsidP="00F77253">
            <w:pPr>
              <w:spacing w:after="0" w:line="240" w:lineRule="auto"/>
              <w:jc w:val="center"/>
              <w:rPr>
                <w:rFonts w:ascii="Calibri" w:eastAsia="Times New Roman" w:hAnsi="Calibri" w:cs="Calibri"/>
                <w:b/>
                <w:kern w:val="0"/>
                <w:sz w:val="22"/>
                <w:szCs w:val="22"/>
                <w:lang w:eastAsia="da-DK"/>
                <w14:ligatures w14:val="none"/>
              </w:rPr>
            </w:pPr>
            <w:r w:rsidRPr="00E50182">
              <w:rPr>
                <w:rFonts w:ascii="Calibri" w:eastAsia="Times New Roman" w:hAnsi="Calibri" w:cs="Calibri"/>
                <w:b/>
                <w:kern w:val="0"/>
                <w:sz w:val="22"/>
                <w:szCs w:val="22"/>
                <w:lang w:eastAsia="da-DK"/>
                <w14:ligatures w14:val="none"/>
              </w:rPr>
              <w:t>Vykdytojas</w:t>
            </w:r>
          </w:p>
        </w:tc>
      </w:tr>
      <w:tr w:rsidR="00F77253" w:rsidRPr="00E50182" w14:paraId="1A1E811B" w14:textId="77777777">
        <w:tc>
          <w:tcPr>
            <w:tcW w:w="1976" w:type="dxa"/>
            <w:tcBorders>
              <w:top w:val="single" w:sz="4" w:space="0" w:color="auto"/>
              <w:left w:val="single" w:sz="4" w:space="0" w:color="auto"/>
              <w:bottom w:val="single" w:sz="4" w:space="0" w:color="auto"/>
              <w:right w:val="single" w:sz="4" w:space="0" w:color="auto"/>
            </w:tcBorders>
            <w:hideMark/>
          </w:tcPr>
          <w:p w14:paraId="4B280DD5"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Vardas, pavardė</w:t>
            </w:r>
          </w:p>
        </w:tc>
        <w:tc>
          <w:tcPr>
            <w:tcW w:w="3814" w:type="dxa"/>
            <w:tcBorders>
              <w:top w:val="single" w:sz="4" w:space="0" w:color="auto"/>
              <w:left w:val="single" w:sz="4" w:space="0" w:color="auto"/>
              <w:bottom w:val="single" w:sz="4" w:space="0" w:color="auto"/>
              <w:right w:val="single" w:sz="4" w:space="0" w:color="auto"/>
            </w:tcBorders>
          </w:tcPr>
          <w:p w14:paraId="5AA79299"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p>
        </w:tc>
        <w:tc>
          <w:tcPr>
            <w:tcW w:w="3550" w:type="dxa"/>
            <w:tcBorders>
              <w:top w:val="single" w:sz="4" w:space="0" w:color="auto"/>
              <w:left w:val="single" w:sz="4" w:space="0" w:color="auto"/>
              <w:bottom w:val="single" w:sz="4" w:space="0" w:color="auto"/>
              <w:right w:val="single" w:sz="4" w:space="0" w:color="auto"/>
            </w:tcBorders>
          </w:tcPr>
          <w:p w14:paraId="69AFD8D6"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p>
        </w:tc>
      </w:tr>
      <w:tr w:rsidR="00F77253" w:rsidRPr="00E50182" w14:paraId="15E005BB" w14:textId="77777777">
        <w:tc>
          <w:tcPr>
            <w:tcW w:w="1976" w:type="dxa"/>
            <w:tcBorders>
              <w:top w:val="single" w:sz="4" w:space="0" w:color="auto"/>
              <w:left w:val="single" w:sz="4" w:space="0" w:color="auto"/>
              <w:bottom w:val="single" w:sz="4" w:space="0" w:color="auto"/>
              <w:right w:val="single" w:sz="4" w:space="0" w:color="auto"/>
            </w:tcBorders>
            <w:hideMark/>
          </w:tcPr>
          <w:p w14:paraId="1F4BA9D9"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Telefonas</w:t>
            </w:r>
          </w:p>
        </w:tc>
        <w:tc>
          <w:tcPr>
            <w:tcW w:w="3814" w:type="dxa"/>
            <w:tcBorders>
              <w:top w:val="single" w:sz="4" w:space="0" w:color="auto"/>
              <w:left w:val="single" w:sz="4" w:space="0" w:color="auto"/>
              <w:bottom w:val="single" w:sz="4" w:space="0" w:color="auto"/>
              <w:right w:val="single" w:sz="4" w:space="0" w:color="auto"/>
            </w:tcBorders>
          </w:tcPr>
          <w:p w14:paraId="34BFB6C9"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p>
        </w:tc>
        <w:tc>
          <w:tcPr>
            <w:tcW w:w="3550" w:type="dxa"/>
            <w:tcBorders>
              <w:top w:val="single" w:sz="4" w:space="0" w:color="auto"/>
              <w:left w:val="single" w:sz="4" w:space="0" w:color="auto"/>
              <w:bottom w:val="single" w:sz="4" w:space="0" w:color="auto"/>
              <w:right w:val="single" w:sz="4" w:space="0" w:color="auto"/>
            </w:tcBorders>
          </w:tcPr>
          <w:p w14:paraId="39D40567"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p>
        </w:tc>
      </w:tr>
      <w:tr w:rsidR="00F77253" w:rsidRPr="00E50182" w14:paraId="27F3C97A" w14:textId="77777777">
        <w:tc>
          <w:tcPr>
            <w:tcW w:w="1976" w:type="dxa"/>
            <w:tcBorders>
              <w:top w:val="single" w:sz="4" w:space="0" w:color="auto"/>
              <w:left w:val="single" w:sz="4" w:space="0" w:color="auto"/>
              <w:bottom w:val="single" w:sz="4" w:space="0" w:color="auto"/>
              <w:right w:val="single" w:sz="4" w:space="0" w:color="auto"/>
            </w:tcBorders>
            <w:hideMark/>
          </w:tcPr>
          <w:p w14:paraId="4E488B15"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El. Pastas</w:t>
            </w:r>
          </w:p>
        </w:tc>
        <w:tc>
          <w:tcPr>
            <w:tcW w:w="3814" w:type="dxa"/>
            <w:tcBorders>
              <w:top w:val="single" w:sz="4" w:space="0" w:color="auto"/>
              <w:left w:val="single" w:sz="4" w:space="0" w:color="auto"/>
              <w:bottom w:val="single" w:sz="4" w:space="0" w:color="auto"/>
              <w:right w:val="single" w:sz="4" w:space="0" w:color="auto"/>
            </w:tcBorders>
          </w:tcPr>
          <w:p w14:paraId="500C8EA7"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p>
        </w:tc>
        <w:tc>
          <w:tcPr>
            <w:tcW w:w="3550" w:type="dxa"/>
            <w:tcBorders>
              <w:top w:val="single" w:sz="4" w:space="0" w:color="auto"/>
              <w:left w:val="single" w:sz="4" w:space="0" w:color="auto"/>
              <w:bottom w:val="single" w:sz="4" w:space="0" w:color="auto"/>
              <w:right w:val="single" w:sz="4" w:space="0" w:color="auto"/>
            </w:tcBorders>
          </w:tcPr>
          <w:p w14:paraId="0CC97756"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p>
        </w:tc>
      </w:tr>
    </w:tbl>
    <w:p w14:paraId="4E851FBE"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p>
    <w:p w14:paraId="641F8E5E"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14.3.Jei pasikeičia Šalies adresas ir/ar kiti duomenys, tokia Šalis turi informuoti kitą Šalį pranešdama ne vėliau, kaip prieš 5 (penkias)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9A59DE4" w14:textId="77777777" w:rsidR="00F77253" w:rsidRPr="00E50182" w:rsidRDefault="00F77253" w:rsidP="00F77253">
      <w:pPr>
        <w:spacing w:after="0" w:line="240" w:lineRule="auto"/>
        <w:rPr>
          <w:rFonts w:ascii="Calibri" w:eastAsia="Times New Roman" w:hAnsi="Calibri" w:cs="Calibri"/>
          <w:kern w:val="0"/>
          <w:sz w:val="22"/>
          <w:szCs w:val="22"/>
          <w:lang w:eastAsia="da-DK"/>
          <w14:ligatures w14:val="none"/>
        </w:rPr>
      </w:pPr>
    </w:p>
    <w:p w14:paraId="51A70354" w14:textId="77777777" w:rsidR="00F77253" w:rsidRPr="00E50182" w:rsidRDefault="00F77253" w:rsidP="00F77253">
      <w:pPr>
        <w:spacing w:line="240" w:lineRule="auto"/>
        <w:contextualSpacing/>
        <w:jc w:val="both"/>
        <w:rPr>
          <w:rFonts w:ascii="Calibri" w:eastAsia="Times New Roman" w:hAnsi="Calibri" w:cs="Calibri"/>
          <w:b/>
          <w:kern w:val="0"/>
          <w:sz w:val="22"/>
          <w:szCs w:val="22"/>
          <w14:ligatures w14:val="none"/>
        </w:rPr>
      </w:pPr>
      <w:r w:rsidRPr="00E50182">
        <w:rPr>
          <w:rFonts w:ascii="Calibri" w:eastAsia="Times New Roman" w:hAnsi="Calibri" w:cs="Calibri"/>
          <w:b/>
          <w:kern w:val="0"/>
          <w:sz w:val="22"/>
          <w:szCs w:val="22"/>
          <w14:ligatures w14:val="none"/>
        </w:rPr>
        <w:t>15.Subteikėjų keitimo tvarka</w:t>
      </w:r>
      <w:r w:rsidRPr="00E50182">
        <w:rPr>
          <w:rFonts w:ascii="Calibri" w:eastAsia="Times New Roman" w:hAnsi="Calibri" w:cs="Calibri"/>
          <w:b/>
          <w:bCs/>
          <w:kern w:val="0"/>
          <w:sz w:val="22"/>
          <w:szCs w:val="22"/>
          <w14:ligatures w14:val="none"/>
        </w:rPr>
        <w:t xml:space="preserve"> </w:t>
      </w:r>
    </w:p>
    <w:p w14:paraId="0F377CA5" w14:textId="77777777" w:rsidR="00F77253" w:rsidRPr="00E50182" w:rsidRDefault="00F77253" w:rsidP="00F77253">
      <w:pPr>
        <w:widowControl w:val="0"/>
        <w:autoSpaceDE w:val="0"/>
        <w:autoSpaceDN w:val="0"/>
        <w:adjustRightInd w:val="0"/>
        <w:spacing w:after="0" w:line="240" w:lineRule="auto"/>
        <w:jc w:val="both"/>
        <w:rPr>
          <w:rFonts w:ascii="Calibri" w:eastAsia="Times New Roman" w:hAnsi="Calibri" w:cs="Calibri"/>
          <w:i/>
          <w:kern w:val="0"/>
          <w:sz w:val="22"/>
          <w:szCs w:val="22"/>
          <w14:ligatures w14:val="none"/>
        </w:rPr>
      </w:pPr>
      <w:r w:rsidRPr="00E50182">
        <w:rPr>
          <w:rFonts w:ascii="Calibri" w:eastAsia="Times New Roman" w:hAnsi="Calibri" w:cs="Calibri"/>
          <w:kern w:val="0"/>
          <w:sz w:val="22"/>
          <w:szCs w:val="22"/>
          <w14:ligatures w14:val="none"/>
        </w:rPr>
        <w:t xml:space="preserve">15.1. Sutarčiai vykdyti pasitelkiami šie subteikėjai, </w:t>
      </w:r>
      <w:r w:rsidRPr="00E50182">
        <w:rPr>
          <w:rFonts w:ascii="Calibri" w:eastAsia="Times New Roman" w:hAnsi="Calibri" w:cs="Calibri"/>
          <w:kern w:val="16"/>
          <w:sz w:val="22"/>
          <w:szCs w:val="22"/>
          <w:lang w:eastAsia="ar-SA"/>
          <w14:ligatures w14:val="none"/>
        </w:rPr>
        <w:t>kurių pajėgumais rėmėsi Vykdytojas</w:t>
      </w:r>
      <w:r w:rsidRPr="00E50182">
        <w:rPr>
          <w:rFonts w:ascii="Calibri" w:eastAsia="Times New Roman" w:hAnsi="Calibri" w:cs="Calibri"/>
          <w:kern w:val="0"/>
          <w:sz w:val="22"/>
          <w:szCs w:val="22"/>
          <w14:ligatures w14:val="none"/>
        </w:rPr>
        <w:t xml:space="preserve">: </w:t>
      </w:r>
      <w:r w:rsidRPr="00E50182">
        <w:rPr>
          <w:rFonts w:ascii="Calibri" w:eastAsia="Times New Roman" w:hAnsi="Calibri" w:cs="Calibri"/>
          <w:i/>
          <w:iCs/>
          <w:kern w:val="0"/>
          <w:sz w:val="22"/>
          <w:szCs w:val="22"/>
          <w14:ligatures w14:val="none"/>
        </w:rPr>
        <w:t>[surašomi pasiūlyme nurodytus subteikėjai,</w:t>
      </w:r>
      <w:r w:rsidRPr="00E50182">
        <w:rPr>
          <w:rFonts w:ascii="Calibri" w:eastAsia="Times New Roman" w:hAnsi="Calibri" w:cs="Calibri"/>
          <w:i/>
          <w:kern w:val="16"/>
          <w:sz w:val="22"/>
          <w:szCs w:val="22"/>
          <w:lang w:eastAsia="ar-SA"/>
          <w14:ligatures w14:val="none"/>
        </w:rPr>
        <w:t xml:space="preserve"> kurių pajėgumais rėmėsi Vykdytojas (tiekėjas) teikdamas pasiūlymą, </w:t>
      </w:r>
      <w:r w:rsidRPr="00E50182">
        <w:rPr>
          <w:rFonts w:ascii="Calibri" w:eastAsia="Times New Roman" w:hAnsi="Calibri" w:cs="Calibri"/>
          <w:i/>
          <w:iCs/>
          <w:kern w:val="0"/>
          <w:sz w:val="22"/>
          <w:szCs w:val="22"/>
          <w14:ligatures w14:val="none"/>
        </w:rPr>
        <w:t xml:space="preserve"> jeigu tokių nėra parašyti žodį „nėra“]</w:t>
      </w:r>
      <w:r w:rsidRPr="00E50182">
        <w:rPr>
          <w:rFonts w:ascii="Calibri" w:eastAsia="Times New Roman" w:hAnsi="Calibri" w:cs="Calibri"/>
          <w:i/>
          <w:kern w:val="0"/>
          <w:sz w:val="22"/>
          <w:szCs w:val="22"/>
          <w14:ligatures w14:val="none"/>
        </w:rPr>
        <w:t>.</w:t>
      </w:r>
    </w:p>
    <w:p w14:paraId="5EB57239" w14:textId="77777777" w:rsidR="00F77253" w:rsidRPr="00E50182" w:rsidRDefault="00F77253" w:rsidP="00F77253">
      <w:pPr>
        <w:tabs>
          <w:tab w:val="left" w:pos="993"/>
        </w:tabs>
        <w:suppressAutoHyphens/>
        <w:spacing w:line="240" w:lineRule="auto"/>
        <w:contextualSpacing/>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 xml:space="preserve">15.2. Vykdytojas įsipareigoja iki paslaugų pagal Sutartį pradžios, </w:t>
      </w:r>
      <w:r w:rsidRPr="00E50182">
        <w:rPr>
          <w:rFonts w:ascii="Calibri" w:eastAsia="Arial" w:hAnsi="Calibri" w:cs="Calibri"/>
          <w:kern w:val="0"/>
          <w:sz w:val="22"/>
          <w:szCs w:val="22"/>
          <w14:ligatures w14:val="none"/>
        </w:rPr>
        <w:t xml:space="preserve">bet ne vėliau nei per 10 darbo dienų, po Sutarties įsigaliojimo, pateikti </w:t>
      </w:r>
      <w:r w:rsidRPr="00E50182">
        <w:rPr>
          <w:rFonts w:ascii="Calibri" w:eastAsia="Calibri" w:hAnsi="Calibri" w:cs="Calibri"/>
          <w:kern w:val="0"/>
          <w:sz w:val="22"/>
          <w:szCs w:val="22"/>
          <w14:ligatures w14:val="none"/>
        </w:rPr>
        <w:t>Subteikėjų</w:t>
      </w:r>
      <w:r w:rsidRPr="00E50182">
        <w:rPr>
          <w:rFonts w:ascii="Calibri" w:eastAsia="Arial" w:hAnsi="Calibri" w:cs="Calibri"/>
          <w:kern w:val="0"/>
          <w:sz w:val="22"/>
          <w:szCs w:val="22"/>
          <w14:ligatures w14:val="none"/>
        </w:rPr>
        <w:t xml:space="preserve"> sąrašą (3 priedas), kuriame nurodomi</w:t>
      </w:r>
      <w:r w:rsidRPr="00E50182">
        <w:rPr>
          <w:rFonts w:ascii="Calibri" w:eastAsia="Times New Roman" w:hAnsi="Calibri" w:cs="Calibri"/>
          <w:kern w:val="0"/>
          <w:sz w:val="22"/>
          <w:szCs w:val="22"/>
          <w14:ligatures w14:val="none"/>
        </w:rPr>
        <w:t xml:space="preserve"> </w:t>
      </w:r>
      <w:r w:rsidRPr="00E50182">
        <w:rPr>
          <w:rFonts w:ascii="Calibri" w:eastAsia="Calibri" w:hAnsi="Calibri" w:cs="Calibri"/>
          <w:kern w:val="0"/>
          <w:sz w:val="22"/>
          <w:szCs w:val="22"/>
          <w14:ligatures w14:val="none"/>
        </w:rPr>
        <w:t>Subteikėjų</w:t>
      </w:r>
      <w:r w:rsidRPr="00E50182">
        <w:rPr>
          <w:rFonts w:ascii="Calibri" w:eastAsia="Times New Roman" w:hAnsi="Calibri" w:cs="Calibri"/>
          <w:kern w:val="0"/>
          <w:sz w:val="22"/>
          <w:szCs w:val="22"/>
          <w:lang w:eastAsia="lt-LT"/>
          <w14:ligatures w14:val="none"/>
        </w:rPr>
        <w:t xml:space="preserve"> kontaktiniai duomenys, </w:t>
      </w:r>
      <w:r w:rsidRPr="00E50182">
        <w:rPr>
          <w:rFonts w:ascii="Calibri" w:eastAsia="Calibri" w:hAnsi="Calibri" w:cs="Calibri"/>
          <w:kern w:val="0"/>
          <w:sz w:val="22"/>
          <w:szCs w:val="22"/>
          <w14:ligatures w14:val="none"/>
        </w:rPr>
        <w:t>Subteikėjų</w:t>
      </w:r>
      <w:r w:rsidRPr="00E50182">
        <w:rPr>
          <w:rFonts w:ascii="Calibri" w:eastAsia="Times New Roman" w:hAnsi="Calibri" w:cs="Calibri"/>
          <w:kern w:val="0"/>
          <w:sz w:val="22"/>
          <w:szCs w:val="22"/>
          <w:lang w:eastAsia="lt-LT"/>
          <w14:ligatures w14:val="none"/>
        </w:rPr>
        <w:t xml:space="preserve"> atstovai, </w:t>
      </w:r>
      <w:r w:rsidRPr="00E50182">
        <w:rPr>
          <w:rFonts w:ascii="Calibri" w:eastAsia="Arial" w:hAnsi="Calibri" w:cs="Calibri"/>
          <w:kern w:val="0"/>
          <w:sz w:val="22"/>
          <w:szCs w:val="22"/>
          <w14:ligatures w14:val="none"/>
        </w:rPr>
        <w:t xml:space="preserve">kiekvienam </w:t>
      </w:r>
      <w:r w:rsidRPr="00E50182">
        <w:rPr>
          <w:rFonts w:ascii="Calibri" w:eastAsia="Calibri" w:hAnsi="Calibri" w:cs="Calibri"/>
          <w:kern w:val="0"/>
          <w:sz w:val="22"/>
          <w:szCs w:val="22"/>
          <w14:ligatures w14:val="none"/>
        </w:rPr>
        <w:t>Subteikėjui</w:t>
      </w:r>
      <w:r w:rsidRPr="00E50182">
        <w:rPr>
          <w:rFonts w:ascii="Calibri" w:eastAsia="Arial" w:hAnsi="Calibri" w:cs="Calibri"/>
          <w:kern w:val="0"/>
          <w:sz w:val="22"/>
          <w:szCs w:val="22"/>
          <w14:ligatures w14:val="none"/>
        </w:rPr>
        <w:t xml:space="preserve"> perduodamų atlikti paslaugų tikslūs aprašymai</w:t>
      </w:r>
      <w:r w:rsidRPr="00E50182">
        <w:rPr>
          <w:rFonts w:ascii="Calibri" w:eastAsia="Times New Roman" w:hAnsi="Calibri" w:cs="Calibri"/>
          <w:kern w:val="0"/>
          <w:sz w:val="22"/>
          <w:szCs w:val="22"/>
          <w:lang w:eastAsia="lt-LT"/>
          <w14:ligatures w14:val="none"/>
        </w:rPr>
        <w:t>.</w:t>
      </w:r>
      <w:r w:rsidRPr="00E50182">
        <w:rPr>
          <w:rFonts w:ascii="Calibri" w:eastAsia="Times New Roman" w:hAnsi="Calibri" w:cs="Calibri"/>
          <w:kern w:val="0"/>
          <w:sz w:val="22"/>
          <w:szCs w:val="22"/>
          <w14:ligatures w14:val="none"/>
        </w:rPr>
        <w:t xml:space="preserve"> </w:t>
      </w:r>
      <w:r w:rsidRPr="00E50182">
        <w:rPr>
          <w:rFonts w:ascii="Calibri" w:eastAsia="Arial" w:hAnsi="Calibri" w:cs="Calibri"/>
          <w:kern w:val="0"/>
          <w:sz w:val="22"/>
          <w:szCs w:val="22"/>
          <w14:ligatures w14:val="none"/>
        </w:rPr>
        <w:t xml:space="preserve">Toks </w:t>
      </w:r>
      <w:r w:rsidRPr="00E50182">
        <w:rPr>
          <w:rFonts w:ascii="Calibri" w:eastAsia="Calibri" w:hAnsi="Calibri" w:cs="Calibri"/>
          <w:kern w:val="0"/>
          <w:sz w:val="22"/>
          <w:szCs w:val="22"/>
          <w14:ligatures w14:val="none"/>
        </w:rPr>
        <w:t>Subteikėjų</w:t>
      </w:r>
      <w:r w:rsidRPr="00E50182">
        <w:rPr>
          <w:rFonts w:ascii="Calibri" w:eastAsia="Arial" w:hAnsi="Calibri" w:cs="Calibri"/>
          <w:kern w:val="0"/>
          <w:sz w:val="22"/>
          <w:szCs w:val="22"/>
          <w14:ligatures w14:val="none"/>
        </w:rPr>
        <w:t xml:space="preserve"> sąrašas įsigalioja jo pateikimo Užsakovui dieną. Tik galiojančiame </w:t>
      </w:r>
      <w:r w:rsidRPr="00E50182">
        <w:rPr>
          <w:rFonts w:ascii="Calibri" w:eastAsia="Calibri" w:hAnsi="Calibri" w:cs="Calibri"/>
          <w:kern w:val="0"/>
          <w:sz w:val="22"/>
          <w:szCs w:val="22"/>
          <w14:ligatures w14:val="none"/>
        </w:rPr>
        <w:t>Subteikėjų</w:t>
      </w:r>
      <w:r w:rsidRPr="00E50182">
        <w:rPr>
          <w:rFonts w:ascii="Calibri" w:eastAsia="Arial" w:hAnsi="Calibri" w:cs="Calibri"/>
          <w:kern w:val="0"/>
          <w:sz w:val="22"/>
          <w:szCs w:val="22"/>
          <w14:ligatures w14:val="none"/>
        </w:rPr>
        <w:t xml:space="preserve"> sąraše įrašyti </w:t>
      </w:r>
      <w:r w:rsidRPr="00E50182">
        <w:rPr>
          <w:rFonts w:ascii="Calibri" w:eastAsia="Calibri" w:hAnsi="Calibri" w:cs="Calibri"/>
          <w:kern w:val="0"/>
          <w:sz w:val="22"/>
          <w:szCs w:val="22"/>
          <w14:ligatures w14:val="none"/>
        </w:rPr>
        <w:t>Subteikėjai</w:t>
      </w:r>
      <w:r w:rsidRPr="00E50182">
        <w:rPr>
          <w:rFonts w:ascii="Calibri" w:eastAsia="Arial" w:hAnsi="Calibri" w:cs="Calibri"/>
          <w:kern w:val="0"/>
          <w:sz w:val="22"/>
          <w:szCs w:val="22"/>
          <w14:ligatures w14:val="none"/>
        </w:rPr>
        <w:t xml:space="preserve"> gali būti </w:t>
      </w:r>
      <w:r w:rsidRPr="00E50182">
        <w:rPr>
          <w:rFonts w:ascii="Calibri" w:eastAsia="Calibri" w:hAnsi="Calibri" w:cs="Calibri"/>
          <w:kern w:val="0"/>
          <w:sz w:val="22"/>
          <w:szCs w:val="22"/>
          <w14:ligatures w14:val="none"/>
        </w:rPr>
        <w:t>Subteikėjais</w:t>
      </w:r>
      <w:r w:rsidRPr="00E50182">
        <w:rPr>
          <w:rFonts w:ascii="Calibri" w:eastAsia="Arial" w:hAnsi="Calibri" w:cs="Calibri"/>
          <w:kern w:val="0"/>
          <w:sz w:val="22"/>
          <w:szCs w:val="22"/>
          <w14:ligatures w14:val="none"/>
        </w:rPr>
        <w:t xml:space="preserve"> pagal Sutartį. Jeigu į </w:t>
      </w:r>
      <w:r w:rsidRPr="00E50182">
        <w:rPr>
          <w:rFonts w:ascii="Calibri" w:eastAsia="Calibri" w:hAnsi="Calibri" w:cs="Calibri"/>
          <w:kern w:val="0"/>
          <w:sz w:val="22"/>
          <w:szCs w:val="22"/>
          <w14:ligatures w14:val="none"/>
        </w:rPr>
        <w:t>Subteikėjų</w:t>
      </w:r>
      <w:r w:rsidRPr="00E50182">
        <w:rPr>
          <w:rFonts w:ascii="Calibri" w:eastAsia="Arial" w:hAnsi="Calibri" w:cs="Calibri"/>
          <w:kern w:val="0"/>
          <w:sz w:val="22"/>
          <w:szCs w:val="22"/>
          <w14:ligatures w14:val="none"/>
        </w:rPr>
        <w:t xml:space="preserve"> sąrašą įtraukiamas </w:t>
      </w:r>
      <w:r w:rsidRPr="00E50182">
        <w:rPr>
          <w:rFonts w:ascii="Calibri" w:eastAsia="Calibri" w:hAnsi="Calibri" w:cs="Calibri"/>
          <w:kern w:val="0"/>
          <w:sz w:val="22"/>
          <w:szCs w:val="22"/>
          <w14:ligatures w14:val="none"/>
        </w:rPr>
        <w:t>Subteikėjas</w:t>
      </w:r>
      <w:r w:rsidRPr="00E50182">
        <w:rPr>
          <w:rFonts w:ascii="Calibri" w:eastAsia="Arial" w:hAnsi="Calibri" w:cs="Calibri"/>
          <w:kern w:val="0"/>
          <w:sz w:val="22"/>
          <w:szCs w:val="22"/>
          <w14:ligatures w14:val="none"/>
        </w:rPr>
        <w:t xml:space="preserve">, kuris nebuvo išviešintas pasiūlyme, Vykdytojas privalo pateikti ir dokumentus įrodančius, kad </w:t>
      </w:r>
      <w:r w:rsidRPr="00E50182">
        <w:rPr>
          <w:rFonts w:ascii="Calibri" w:eastAsia="Calibri" w:hAnsi="Calibri" w:cs="Calibri"/>
          <w:kern w:val="0"/>
          <w:sz w:val="22"/>
          <w:szCs w:val="22"/>
          <w14:ligatures w14:val="none"/>
        </w:rPr>
        <w:t>Subteikėjas</w:t>
      </w:r>
      <w:r w:rsidRPr="00E50182">
        <w:rPr>
          <w:rFonts w:ascii="Calibri" w:eastAsia="Arial" w:hAnsi="Calibri" w:cs="Calibri"/>
          <w:kern w:val="0"/>
          <w:sz w:val="22"/>
          <w:szCs w:val="22"/>
          <w14:ligatures w14:val="none"/>
        </w:rPr>
        <w:t xml:space="preserve"> atitinka  </w:t>
      </w:r>
      <w:r w:rsidRPr="00E50182">
        <w:rPr>
          <w:rFonts w:ascii="Calibri" w:eastAsia="Times New Roman" w:hAnsi="Calibri" w:cs="Calibri"/>
          <w:kern w:val="16"/>
          <w:sz w:val="22"/>
          <w:szCs w:val="22"/>
          <w:lang w:eastAsia="ar-SA"/>
          <w14:ligatures w14:val="none"/>
        </w:rPr>
        <w:t xml:space="preserve">reikalavimus dėl </w:t>
      </w:r>
      <w:r w:rsidRPr="00E50182">
        <w:rPr>
          <w:rFonts w:ascii="Calibri" w:eastAsia="Times New Roman" w:hAnsi="Calibri" w:cs="Calibri"/>
          <w:kern w:val="0"/>
          <w:sz w:val="22"/>
          <w:szCs w:val="22"/>
          <w14:ligatures w14:val="none"/>
        </w:rPr>
        <w:t>aplinkos apsaugos vadybos sistemos standartų taikymo ir r</w:t>
      </w:r>
      <w:r w:rsidRPr="00E50182">
        <w:rPr>
          <w:rFonts w:ascii="Calibri" w:eastAsia="Calibri" w:hAnsi="Calibri" w:cs="Calibri"/>
          <w:kern w:val="0"/>
          <w:sz w:val="22"/>
          <w:szCs w:val="22"/>
          <w14:ligatures w14:val="none"/>
        </w:rPr>
        <w:t>eikalavimus, susijusius su nacionaliniu saugumu</w:t>
      </w:r>
      <w:r w:rsidRPr="00E50182">
        <w:rPr>
          <w:rFonts w:ascii="Calibri" w:eastAsia="Times New Roman" w:hAnsi="Calibri" w:cs="Calibri"/>
          <w:kern w:val="0"/>
          <w:sz w:val="22"/>
          <w:szCs w:val="22"/>
          <w14:ligatures w14:val="none"/>
        </w:rPr>
        <w:t>.</w:t>
      </w:r>
    </w:p>
    <w:p w14:paraId="71EBDBF5" w14:textId="77777777" w:rsidR="00F77253" w:rsidRPr="00E50182" w:rsidRDefault="00F77253" w:rsidP="00F77253">
      <w:pPr>
        <w:spacing w:after="0" w:line="240" w:lineRule="auto"/>
        <w:jc w:val="both"/>
        <w:rPr>
          <w:rFonts w:ascii="Calibri" w:eastAsia="Calibri" w:hAnsi="Calibri" w:cs="Calibri"/>
          <w:kern w:val="0"/>
          <w:sz w:val="22"/>
          <w:szCs w:val="22"/>
          <w14:ligatures w14:val="none"/>
        </w:rPr>
      </w:pPr>
      <w:r w:rsidRPr="00E50182">
        <w:rPr>
          <w:rFonts w:ascii="Calibri" w:eastAsia="Calibri" w:hAnsi="Calibri" w:cs="Calibri"/>
          <w:kern w:val="0"/>
          <w:sz w:val="22"/>
          <w:szCs w:val="22"/>
          <w14:ligatures w14:val="none"/>
        </w:rPr>
        <w:t>15.3. Sutarties vykdymo metu Vykdytojas gali keisti Subteikėjus arba pasitelkti naujus tik gavus rašytinį Užsakovo sutikimą. Tuo atveju Vykdytojas tikslina Subteikėjų sąrašą ir pateikia visą informaciją nurodytą sutarties 15.2. punkte.</w:t>
      </w:r>
    </w:p>
    <w:p w14:paraId="00622B63" w14:textId="77777777" w:rsidR="00F77253" w:rsidRPr="00E50182" w:rsidRDefault="00F77253" w:rsidP="00F77253">
      <w:pPr>
        <w:tabs>
          <w:tab w:val="left" w:pos="993"/>
        </w:tabs>
        <w:suppressAutoHyphens/>
        <w:spacing w:line="240" w:lineRule="auto"/>
        <w:contextualSpacing/>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 xml:space="preserve">15.4. Tais atvejais, kai Vykdytojas keičia </w:t>
      </w:r>
      <w:r w:rsidRPr="00E50182">
        <w:rPr>
          <w:rFonts w:ascii="Calibri" w:eastAsia="Calibri" w:hAnsi="Calibri" w:cs="Calibri"/>
          <w:kern w:val="0"/>
          <w:sz w:val="22"/>
          <w:szCs w:val="22"/>
          <w14:ligatures w14:val="none"/>
        </w:rPr>
        <w:t>Subteikėją</w:t>
      </w:r>
      <w:r w:rsidRPr="00E50182">
        <w:rPr>
          <w:rFonts w:ascii="Calibri" w:eastAsia="Times New Roman" w:hAnsi="Calibri" w:cs="Calibri"/>
          <w:kern w:val="0"/>
          <w:sz w:val="22"/>
          <w:szCs w:val="22"/>
          <w14:ligatures w14:val="none"/>
        </w:rPr>
        <w:t>, kurio pajėgumais rėmėsi (</w:t>
      </w:r>
      <w:r w:rsidRPr="00E50182">
        <w:rPr>
          <w:rFonts w:ascii="Calibri" w:eastAsia="Times New Roman" w:hAnsi="Calibri" w:cs="Calibri"/>
          <w:i/>
          <w:kern w:val="0"/>
          <w:sz w:val="22"/>
          <w:szCs w:val="22"/>
          <w14:ligatures w14:val="none"/>
        </w:rPr>
        <w:t>nurodytas sutarties 15.1. punkte</w:t>
      </w:r>
      <w:r w:rsidRPr="00E50182">
        <w:rPr>
          <w:rFonts w:ascii="Calibri" w:eastAsia="Times New Roman" w:hAnsi="Calibri" w:cs="Calibri"/>
          <w:kern w:val="0"/>
          <w:sz w:val="22"/>
          <w:szCs w:val="22"/>
          <w14:ligatures w14:val="none"/>
        </w:rPr>
        <w:t xml:space="preserve">), Užsakovas patikrina, ar nėra Lietuvos Respublikos Viešųjų pirkimų įstatymo 46 straipsnio 1, 3, 4 dalyse nurodytų </w:t>
      </w:r>
      <w:r w:rsidRPr="00E50182">
        <w:rPr>
          <w:rFonts w:ascii="Calibri" w:eastAsia="Calibri" w:hAnsi="Calibri" w:cs="Calibri"/>
          <w:kern w:val="0"/>
          <w:sz w:val="22"/>
          <w:szCs w:val="22"/>
          <w14:ligatures w14:val="none"/>
        </w:rPr>
        <w:t>Subteikėjo</w:t>
      </w:r>
      <w:r w:rsidRPr="00E50182">
        <w:rPr>
          <w:rFonts w:ascii="Calibri" w:eastAsia="Times New Roman" w:hAnsi="Calibri" w:cs="Calibri"/>
          <w:kern w:val="0"/>
          <w:sz w:val="22"/>
          <w:szCs w:val="22"/>
          <w14:ligatures w14:val="none"/>
        </w:rPr>
        <w:t xml:space="preserve"> pašalinimo pagrindų ir ar jis atitinka keliamus kvalifikacijos reikalavimus, dėl aplinkos apsaugos vadybos sistemos standartų taikymo ir r</w:t>
      </w:r>
      <w:r w:rsidRPr="00E50182">
        <w:rPr>
          <w:rFonts w:ascii="Calibri" w:eastAsia="Calibri" w:hAnsi="Calibri" w:cs="Calibri"/>
          <w:kern w:val="0"/>
          <w:sz w:val="22"/>
          <w:szCs w:val="22"/>
          <w14:ligatures w14:val="none"/>
        </w:rPr>
        <w:t>eikalavimus, susijusius su nacionaliniu saugumu</w:t>
      </w:r>
      <w:r w:rsidRPr="00E50182">
        <w:rPr>
          <w:rFonts w:ascii="Calibri" w:eastAsia="Times New Roman" w:hAnsi="Calibri" w:cs="Calibri"/>
          <w:kern w:val="0"/>
          <w:sz w:val="22"/>
          <w:szCs w:val="22"/>
          <w14:ligatures w14:val="none"/>
        </w:rPr>
        <w:t xml:space="preserve">. </w:t>
      </w:r>
      <w:r w:rsidRPr="00E50182">
        <w:rPr>
          <w:rFonts w:ascii="Calibri" w:eastAsia="Times New Roman" w:hAnsi="Calibri" w:cs="Calibri"/>
          <w:kern w:val="16"/>
          <w:sz w:val="22"/>
          <w:szCs w:val="22"/>
          <w:lang w:eastAsia="ar-SA"/>
          <w14:ligatures w14:val="none"/>
        </w:rPr>
        <w:t xml:space="preserve"> </w:t>
      </w:r>
      <w:r w:rsidRPr="00E50182">
        <w:rPr>
          <w:rFonts w:ascii="Calibri" w:eastAsia="Calibri" w:hAnsi="Calibri" w:cs="Calibri"/>
          <w:kern w:val="0"/>
          <w:sz w:val="22"/>
          <w:szCs w:val="22"/>
          <w14:ligatures w14:val="none"/>
        </w:rPr>
        <w:t>Subteikėjo</w:t>
      </w:r>
      <w:r w:rsidRPr="00E50182">
        <w:rPr>
          <w:rFonts w:ascii="Calibri" w:eastAsia="Times New Roman" w:hAnsi="Calibri" w:cs="Calibri"/>
          <w:kern w:val="0"/>
          <w:sz w:val="22"/>
          <w:szCs w:val="22"/>
          <w14:ligatures w14:val="none"/>
        </w:rPr>
        <w:t>,</w:t>
      </w:r>
      <w:r w:rsidRPr="00E50182">
        <w:rPr>
          <w:rFonts w:ascii="Calibri" w:eastAsia="Times New Roman" w:hAnsi="Calibri" w:cs="Calibri"/>
          <w:kern w:val="16"/>
          <w:sz w:val="22"/>
          <w:szCs w:val="22"/>
          <w:lang w:eastAsia="ar-SA"/>
          <w14:ligatures w14:val="none"/>
        </w:rPr>
        <w:t xml:space="preserve"> kurio pajėgumais rėmėsi Vykdytojas,</w:t>
      </w:r>
      <w:r w:rsidRPr="00E50182">
        <w:rPr>
          <w:rFonts w:ascii="Calibri" w:eastAsia="Times New Roman" w:hAnsi="Calibri" w:cs="Calibri"/>
          <w:kern w:val="0"/>
          <w:sz w:val="22"/>
          <w:szCs w:val="22"/>
          <w14:ligatures w14:val="none"/>
        </w:rPr>
        <w:t xml:space="preserve"> keitimas įforminamas Šalims pasirašant papildomą susitarimą.</w:t>
      </w:r>
    </w:p>
    <w:p w14:paraId="51271F4C" w14:textId="77777777" w:rsidR="00F77253" w:rsidRPr="00E50182" w:rsidRDefault="00F77253" w:rsidP="00F77253">
      <w:pPr>
        <w:tabs>
          <w:tab w:val="left" w:pos="993"/>
        </w:tabs>
        <w:suppressAutoHyphens/>
        <w:spacing w:line="240" w:lineRule="auto"/>
        <w:contextualSpacing/>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lastRenderedPageBreak/>
        <w:t xml:space="preserve">15.5. Tais atvejais, kai Vykdytojas keičia/ pasitelkia naują </w:t>
      </w:r>
      <w:r w:rsidRPr="00E50182">
        <w:rPr>
          <w:rFonts w:ascii="Calibri" w:eastAsia="Calibri" w:hAnsi="Calibri" w:cs="Calibri"/>
          <w:kern w:val="0"/>
          <w:sz w:val="22"/>
          <w:szCs w:val="22"/>
          <w14:ligatures w14:val="none"/>
        </w:rPr>
        <w:t>Subteikėją</w:t>
      </w:r>
      <w:r w:rsidRPr="00E50182">
        <w:rPr>
          <w:rFonts w:ascii="Calibri" w:eastAsia="Times New Roman" w:hAnsi="Calibri" w:cs="Calibri"/>
          <w:kern w:val="0"/>
          <w:sz w:val="22"/>
          <w:szCs w:val="22"/>
          <w14:ligatures w14:val="none"/>
        </w:rPr>
        <w:t xml:space="preserve">, kurio pajėgumais nesirėmė, Užsakovas patikrina ar jis atitinka </w:t>
      </w:r>
      <w:r w:rsidRPr="00E50182">
        <w:rPr>
          <w:rFonts w:ascii="Calibri" w:eastAsia="Times New Roman" w:hAnsi="Calibri" w:cs="Calibri"/>
          <w:kern w:val="16"/>
          <w:sz w:val="22"/>
          <w:szCs w:val="22"/>
          <w:lang w:eastAsia="ar-SA"/>
          <w14:ligatures w14:val="none"/>
        </w:rPr>
        <w:t xml:space="preserve">reikalavimus dėl </w:t>
      </w:r>
      <w:r w:rsidRPr="00E50182">
        <w:rPr>
          <w:rFonts w:ascii="Calibri" w:eastAsia="Times New Roman" w:hAnsi="Calibri" w:cs="Calibri"/>
          <w:kern w:val="0"/>
          <w:sz w:val="22"/>
          <w:szCs w:val="22"/>
          <w14:ligatures w14:val="none"/>
        </w:rPr>
        <w:t>aplinkos apsaugos vadybos sistemos standartų taikymo ir r</w:t>
      </w:r>
      <w:r w:rsidRPr="00E50182">
        <w:rPr>
          <w:rFonts w:ascii="Calibri" w:eastAsia="Calibri" w:hAnsi="Calibri" w:cs="Calibri"/>
          <w:kern w:val="0"/>
          <w:sz w:val="22"/>
          <w:szCs w:val="22"/>
          <w14:ligatures w14:val="none"/>
        </w:rPr>
        <w:t>eikalavimus, susijusius su nacionaliniu saugumu</w:t>
      </w:r>
      <w:r w:rsidRPr="00E50182">
        <w:rPr>
          <w:rFonts w:ascii="Calibri" w:eastAsia="Times New Roman" w:hAnsi="Calibri" w:cs="Calibri"/>
          <w:kern w:val="0"/>
          <w:sz w:val="22"/>
          <w:szCs w:val="22"/>
          <w14:ligatures w14:val="none"/>
        </w:rPr>
        <w:t xml:space="preserve">. Tokio </w:t>
      </w:r>
      <w:r w:rsidRPr="00E50182">
        <w:rPr>
          <w:rFonts w:ascii="Calibri" w:eastAsia="Calibri" w:hAnsi="Calibri" w:cs="Calibri"/>
          <w:kern w:val="0"/>
          <w:sz w:val="22"/>
          <w:szCs w:val="22"/>
          <w14:ligatures w14:val="none"/>
        </w:rPr>
        <w:t>Subteikėjo</w:t>
      </w:r>
      <w:r w:rsidRPr="00E50182">
        <w:rPr>
          <w:rFonts w:ascii="Calibri" w:eastAsia="Times New Roman" w:hAnsi="Calibri" w:cs="Calibri"/>
          <w:kern w:val="0"/>
          <w:sz w:val="22"/>
          <w:szCs w:val="22"/>
          <w14:ligatures w14:val="none"/>
        </w:rPr>
        <w:t xml:space="preserve"> keitimas įforminamas Vykdytojui pateikus patikslintą </w:t>
      </w:r>
      <w:r w:rsidRPr="00E50182">
        <w:rPr>
          <w:rFonts w:ascii="Calibri" w:eastAsia="Calibri" w:hAnsi="Calibri" w:cs="Calibri"/>
          <w:kern w:val="0"/>
          <w:sz w:val="22"/>
          <w:szCs w:val="22"/>
          <w14:ligatures w14:val="none"/>
        </w:rPr>
        <w:t>Subteikėjų sąrašą</w:t>
      </w:r>
      <w:r w:rsidRPr="00E50182">
        <w:rPr>
          <w:rFonts w:ascii="Calibri" w:eastAsia="Times New Roman" w:hAnsi="Calibri" w:cs="Calibri"/>
          <w:kern w:val="0"/>
          <w:sz w:val="22"/>
          <w:szCs w:val="22"/>
          <w14:ligatures w14:val="none"/>
        </w:rPr>
        <w:t>.</w:t>
      </w:r>
    </w:p>
    <w:p w14:paraId="64E89880" w14:textId="77777777" w:rsidR="00F77253" w:rsidRPr="00E50182" w:rsidRDefault="00F77253" w:rsidP="00F77253">
      <w:pPr>
        <w:spacing w:line="240" w:lineRule="auto"/>
        <w:contextualSpacing/>
        <w:jc w:val="both"/>
        <w:rPr>
          <w:rFonts w:ascii="Calibri" w:eastAsia="Times New Roman" w:hAnsi="Calibri" w:cs="Calibri"/>
          <w:kern w:val="0"/>
          <w:sz w:val="22"/>
          <w:szCs w:val="22"/>
          <w14:ligatures w14:val="none"/>
        </w:rPr>
      </w:pPr>
    </w:p>
    <w:p w14:paraId="4A2F5252" w14:textId="77777777" w:rsidR="00F77253" w:rsidRPr="00E50182" w:rsidRDefault="00F77253" w:rsidP="00F77253">
      <w:pPr>
        <w:spacing w:after="0" w:line="240" w:lineRule="auto"/>
        <w:rPr>
          <w:rFonts w:ascii="Calibri" w:eastAsia="Times New Roman" w:hAnsi="Calibri" w:cs="Calibri"/>
          <w:b/>
          <w:kern w:val="0"/>
          <w:sz w:val="22"/>
          <w:szCs w:val="22"/>
          <w:lang w:eastAsia="da-DK"/>
          <w14:ligatures w14:val="none"/>
        </w:rPr>
      </w:pPr>
      <w:r w:rsidRPr="00E50182">
        <w:rPr>
          <w:rFonts w:ascii="Calibri" w:eastAsia="Times New Roman" w:hAnsi="Calibri" w:cs="Calibri"/>
          <w:b/>
          <w:kern w:val="0"/>
          <w:sz w:val="22"/>
          <w:szCs w:val="22"/>
          <w:lang w:eastAsia="da-DK"/>
          <w14:ligatures w14:val="none"/>
        </w:rPr>
        <w:t>16. Sutarties pakeitimai</w:t>
      </w:r>
    </w:p>
    <w:p w14:paraId="1475FC3E" w14:textId="77777777" w:rsidR="00F77253" w:rsidRPr="00E50182" w:rsidRDefault="00F77253" w:rsidP="00F77253">
      <w:pPr>
        <w:keepNext/>
        <w:keepLines/>
        <w:widowControl w:val="0"/>
        <w:suppressLineNumbers/>
        <w:tabs>
          <w:tab w:val="left" w:pos="0"/>
          <w:tab w:val="left" w:pos="851"/>
        </w:tabs>
        <w:suppressAutoHyphens/>
        <w:spacing w:line="240" w:lineRule="auto"/>
        <w:contextualSpacing/>
        <w:jc w:val="both"/>
        <w:rPr>
          <w:rFonts w:ascii="Calibri" w:eastAsia="Times New Roman" w:hAnsi="Calibri" w:cs="Calibri"/>
          <w:kern w:val="0"/>
          <w:sz w:val="22"/>
          <w:szCs w:val="22"/>
          <w14:ligatures w14:val="none"/>
        </w:rPr>
      </w:pPr>
      <w:r w:rsidRPr="00E50182">
        <w:rPr>
          <w:rFonts w:ascii="Calibri" w:eastAsia="Times New Roman" w:hAnsi="Calibri" w:cs="Calibri"/>
          <w:kern w:val="0"/>
          <w:sz w:val="22"/>
          <w:szCs w:val="22"/>
          <w14:ligatures w14:val="none"/>
        </w:rPr>
        <w:t>16.1. Sutarties keitimai galimi tik Lietuvos Respublikos pirkimų, atliekamų vandentvarkos, energetikos, transporto ar pašto paslaugų srities perkančiųjų subjektų, įstatymo 97 straipsnyje numatytais atvejais ir nustatyta tvarka.</w:t>
      </w:r>
    </w:p>
    <w:p w14:paraId="0D5A91F2" w14:textId="77777777" w:rsidR="00F77253" w:rsidRPr="00E50182" w:rsidRDefault="00F77253" w:rsidP="00F77253">
      <w:pPr>
        <w:spacing w:after="0" w:line="240" w:lineRule="auto"/>
        <w:jc w:val="both"/>
        <w:rPr>
          <w:rFonts w:ascii="Calibri" w:eastAsia="Times New Roman" w:hAnsi="Calibri" w:cs="Calibri"/>
          <w:iCs/>
          <w:kern w:val="0"/>
          <w:sz w:val="22"/>
          <w:szCs w:val="22"/>
          <w:lang w:eastAsia="da-DK"/>
          <w14:ligatures w14:val="none"/>
        </w:rPr>
      </w:pPr>
      <w:r w:rsidRPr="00E50182">
        <w:rPr>
          <w:rFonts w:ascii="Calibri" w:eastAsia="Times New Roman" w:hAnsi="Calibri" w:cs="Calibri"/>
          <w:iCs/>
          <w:kern w:val="0"/>
          <w:sz w:val="22"/>
          <w:szCs w:val="22"/>
          <w:lang w:eastAsia="da-DK"/>
          <w14:ligatures w14:val="none"/>
        </w:rPr>
        <w:t xml:space="preserve">16.2.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nesutarus dėl Sutarties sąlygų keitimo, sprendimo teisę turi Užsakovas. Šalims tarpusavyje susitarus dėl Sutarties sąlygų keitimo, šie keitimai įforminami susitarimu, kuris yra Sutarties neatskiriama dalis. </w:t>
      </w:r>
    </w:p>
    <w:p w14:paraId="669DA5F6" w14:textId="77777777" w:rsidR="00F77253" w:rsidRPr="00E50182" w:rsidRDefault="00F77253" w:rsidP="00F77253">
      <w:pPr>
        <w:spacing w:after="0" w:line="240" w:lineRule="auto"/>
        <w:rPr>
          <w:rFonts w:ascii="Calibri" w:eastAsia="Times New Roman" w:hAnsi="Calibri" w:cs="Calibri"/>
          <w:kern w:val="0"/>
          <w:sz w:val="22"/>
          <w:szCs w:val="22"/>
          <w:lang w:eastAsia="da-DK"/>
          <w14:ligatures w14:val="none"/>
        </w:rPr>
      </w:pPr>
    </w:p>
    <w:p w14:paraId="48F4BF49" w14:textId="77777777" w:rsidR="00F77253" w:rsidRPr="00E50182" w:rsidRDefault="00F77253" w:rsidP="00F77253">
      <w:pPr>
        <w:spacing w:after="0" w:line="240" w:lineRule="auto"/>
        <w:jc w:val="both"/>
        <w:rPr>
          <w:rFonts w:ascii="Calibri" w:eastAsia="Times New Roman" w:hAnsi="Calibri" w:cs="Calibri"/>
          <w:b/>
          <w:kern w:val="0"/>
          <w:sz w:val="22"/>
          <w:szCs w:val="22"/>
          <w14:ligatures w14:val="none"/>
        </w:rPr>
      </w:pPr>
      <w:r w:rsidRPr="00E50182">
        <w:rPr>
          <w:rFonts w:ascii="Calibri" w:eastAsia="Times New Roman" w:hAnsi="Calibri" w:cs="Calibri"/>
          <w:b/>
          <w:kern w:val="0"/>
          <w:sz w:val="22"/>
          <w:szCs w:val="22"/>
          <w14:ligatures w14:val="none"/>
        </w:rPr>
        <w:t xml:space="preserve">17. </w:t>
      </w:r>
      <w:r w:rsidRPr="00E50182">
        <w:rPr>
          <w:rFonts w:ascii="Calibri" w:eastAsia="Times New Roman" w:hAnsi="Calibri" w:cs="Calibri"/>
          <w:b/>
          <w:kern w:val="0"/>
          <w:sz w:val="22"/>
          <w:szCs w:val="22"/>
          <w:lang w:eastAsia="da-DK"/>
          <w14:ligatures w14:val="none"/>
        </w:rPr>
        <w:t>Sutarties  įvykdymo užtikrinimas</w:t>
      </w:r>
    </w:p>
    <w:p w14:paraId="5C3F6A81" w14:textId="77777777" w:rsidR="000E355E" w:rsidRPr="00E50182" w:rsidRDefault="00F77253" w:rsidP="00F77253">
      <w:pPr>
        <w:spacing w:after="0" w:line="240" w:lineRule="auto"/>
        <w:jc w:val="both"/>
        <w:rPr>
          <w:rFonts w:ascii="Calibri" w:eastAsia="Calibri" w:hAnsi="Calibri" w:cs="Calibri"/>
          <w:kern w:val="0"/>
          <w:sz w:val="22"/>
          <w:szCs w:val="22"/>
          <w:lang w:eastAsia="da-DK"/>
          <w14:ligatures w14:val="none"/>
        </w:rPr>
      </w:pPr>
      <w:r w:rsidRPr="00E50182">
        <w:rPr>
          <w:rFonts w:ascii="Calibri" w:eastAsia="Arial" w:hAnsi="Calibri" w:cs="Calibri"/>
          <w:kern w:val="0"/>
          <w:sz w:val="22"/>
          <w:szCs w:val="22"/>
          <w14:ligatures w14:val="none"/>
        </w:rPr>
        <w:t>17.1.</w:t>
      </w:r>
      <w:r w:rsidRPr="00E50182">
        <w:rPr>
          <w:rFonts w:ascii="Calibri" w:eastAsia="Calibri" w:hAnsi="Calibri" w:cs="Calibri"/>
          <w:kern w:val="0"/>
          <w:sz w:val="22"/>
          <w:szCs w:val="22"/>
          <w:lang w:eastAsia="da-DK"/>
          <w14:ligatures w14:val="none"/>
        </w:rPr>
        <w:t xml:space="preserve"> </w:t>
      </w:r>
      <w:r w:rsidR="000E355E" w:rsidRPr="00E50182">
        <w:rPr>
          <w:rFonts w:ascii="Calibri" w:eastAsia="Calibri" w:hAnsi="Calibri" w:cs="Calibri"/>
          <w:kern w:val="0"/>
          <w:sz w:val="22"/>
          <w:szCs w:val="22"/>
          <w:lang w:eastAsia="da-DK"/>
          <w14:ligatures w14:val="none"/>
        </w:rPr>
        <w:t>Netaikoma</w:t>
      </w:r>
    </w:p>
    <w:p w14:paraId="705B2317" w14:textId="0C13520D" w:rsidR="00F77253" w:rsidRPr="00E50182" w:rsidRDefault="00F77253" w:rsidP="00F77253">
      <w:pPr>
        <w:spacing w:after="0" w:line="240" w:lineRule="auto"/>
        <w:jc w:val="both"/>
        <w:rPr>
          <w:rFonts w:ascii="Calibri" w:eastAsia="Calibri" w:hAnsi="Calibri" w:cs="Calibri"/>
          <w:kern w:val="0"/>
          <w:sz w:val="22"/>
          <w:szCs w:val="22"/>
          <w:lang w:eastAsia="da-DK"/>
          <w14:ligatures w14:val="none"/>
        </w:rPr>
      </w:pPr>
      <w:r w:rsidRPr="00E50182">
        <w:rPr>
          <w:rFonts w:ascii="Calibri" w:eastAsia="Calibri" w:hAnsi="Calibri" w:cs="Calibri"/>
          <w:kern w:val="0"/>
          <w:sz w:val="22"/>
          <w:szCs w:val="22"/>
          <w:lang w:eastAsia="da-DK"/>
          <w14:ligatures w14:val="none"/>
        </w:rPr>
        <w:t xml:space="preserve"> </w:t>
      </w:r>
    </w:p>
    <w:p w14:paraId="735E25CF" w14:textId="77777777" w:rsidR="00F77253" w:rsidRPr="00E50182" w:rsidRDefault="00F77253" w:rsidP="00F77253">
      <w:pPr>
        <w:spacing w:after="0" w:line="240" w:lineRule="auto"/>
        <w:rPr>
          <w:rFonts w:ascii="Calibri" w:eastAsia="Times New Roman" w:hAnsi="Calibri" w:cs="Calibri"/>
          <w:b/>
          <w:kern w:val="0"/>
          <w:sz w:val="22"/>
          <w:szCs w:val="22"/>
          <w:lang w:eastAsia="da-DK"/>
          <w14:ligatures w14:val="none"/>
        </w:rPr>
      </w:pPr>
      <w:r w:rsidRPr="00E50182">
        <w:rPr>
          <w:rFonts w:ascii="Calibri" w:eastAsia="Times New Roman" w:hAnsi="Calibri" w:cs="Calibri"/>
          <w:b/>
          <w:kern w:val="0"/>
          <w:sz w:val="22"/>
          <w:szCs w:val="22"/>
          <w:lang w:eastAsia="da-DK"/>
          <w14:ligatures w14:val="none"/>
        </w:rPr>
        <w:t>18.Kitos sąlygos</w:t>
      </w:r>
    </w:p>
    <w:p w14:paraId="7DDD6B29" w14:textId="77777777" w:rsidR="00F77253" w:rsidRPr="00E50182" w:rsidRDefault="00F77253" w:rsidP="00F77253">
      <w:pPr>
        <w:spacing w:after="0" w:line="240" w:lineRule="auto"/>
        <w:jc w:val="both"/>
        <w:rPr>
          <w:rFonts w:ascii="Calibri" w:eastAsia="Calibri" w:hAnsi="Calibri" w:cs="Calibri"/>
          <w:kern w:val="0"/>
          <w:sz w:val="22"/>
          <w:szCs w:val="22"/>
          <w14:ligatures w14:val="none"/>
        </w:rPr>
      </w:pPr>
      <w:r w:rsidRPr="00E50182">
        <w:rPr>
          <w:rFonts w:ascii="Calibri" w:eastAsia="Calibri" w:hAnsi="Calibri" w:cs="Calibri"/>
          <w:kern w:val="0"/>
          <w:sz w:val="22"/>
          <w:szCs w:val="22"/>
          <w14:ligatures w14:val="none"/>
        </w:rPr>
        <w:t xml:space="preserve">18.1.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264F291" w14:textId="77777777" w:rsidR="00F77253" w:rsidRPr="00E50182" w:rsidRDefault="00F77253" w:rsidP="00F77253">
      <w:pPr>
        <w:spacing w:after="0" w:line="240" w:lineRule="auto"/>
        <w:jc w:val="both"/>
        <w:rPr>
          <w:rFonts w:ascii="Calibri" w:eastAsia="Calibri" w:hAnsi="Calibri" w:cs="Calibri"/>
          <w:kern w:val="0"/>
          <w:sz w:val="22"/>
          <w:szCs w:val="22"/>
          <w14:ligatures w14:val="none"/>
        </w:rPr>
      </w:pPr>
      <w:r w:rsidRPr="00E50182">
        <w:rPr>
          <w:rFonts w:ascii="Calibri" w:eastAsia="Calibri" w:hAnsi="Calibri" w:cs="Calibri"/>
          <w:kern w:val="0"/>
          <w:sz w:val="22"/>
          <w:szCs w:val="22"/>
          <w14:ligatures w14:val="none"/>
        </w:rPr>
        <w:t>18.2.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65BA6317" w14:textId="77777777" w:rsidR="00F77253" w:rsidRPr="00E50182" w:rsidRDefault="00F77253" w:rsidP="00F77253">
      <w:pPr>
        <w:spacing w:after="0" w:line="240" w:lineRule="auto"/>
        <w:jc w:val="both"/>
        <w:rPr>
          <w:rFonts w:ascii="Calibri" w:eastAsia="Calibri" w:hAnsi="Calibri" w:cs="Calibri"/>
          <w:kern w:val="0"/>
          <w:sz w:val="22"/>
          <w:szCs w:val="22"/>
          <w14:ligatures w14:val="none"/>
        </w:rPr>
      </w:pPr>
      <w:r w:rsidRPr="00E50182">
        <w:rPr>
          <w:rFonts w:ascii="Calibri" w:eastAsia="Calibri" w:hAnsi="Calibri" w:cs="Calibri"/>
          <w:kern w:val="0"/>
          <w:sz w:val="22"/>
          <w:szCs w:val="22"/>
          <w14:ligatures w14:val="none"/>
        </w:rPr>
        <w:t>18.3.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A784EF5" w14:textId="77777777" w:rsidR="00F77253" w:rsidRPr="00E50182" w:rsidRDefault="00F77253" w:rsidP="00F77253">
      <w:pPr>
        <w:spacing w:after="0" w:line="240" w:lineRule="auto"/>
        <w:jc w:val="both"/>
        <w:rPr>
          <w:rFonts w:ascii="Calibri" w:eastAsia="Calibri" w:hAnsi="Calibri" w:cs="Calibri"/>
          <w:kern w:val="0"/>
          <w:sz w:val="22"/>
          <w:szCs w:val="22"/>
          <w14:ligatures w14:val="none"/>
        </w:rPr>
      </w:pPr>
      <w:r w:rsidRPr="00E50182">
        <w:rPr>
          <w:rFonts w:ascii="Calibri" w:eastAsia="Calibri" w:hAnsi="Calibri" w:cs="Calibri"/>
          <w:kern w:val="0"/>
          <w:sz w:val="22"/>
          <w:szCs w:val="22"/>
          <w14:ligatures w14:val="none"/>
        </w:rPr>
        <w:t>18.4.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3479F288" w14:textId="77777777" w:rsidR="00F77253" w:rsidRPr="00E50182" w:rsidRDefault="00F77253" w:rsidP="00F77253">
      <w:pPr>
        <w:spacing w:after="0" w:line="240" w:lineRule="auto"/>
        <w:ind w:firstLine="709"/>
        <w:rPr>
          <w:rFonts w:ascii="Calibri" w:eastAsia="Calibri" w:hAnsi="Calibri" w:cs="Calibri"/>
          <w:kern w:val="0"/>
          <w:sz w:val="22"/>
          <w:szCs w:val="22"/>
          <w14:ligatures w14:val="none"/>
        </w:rPr>
      </w:pPr>
      <w:r w:rsidRPr="00E50182">
        <w:rPr>
          <w:rFonts w:ascii="Calibri" w:eastAsia="Calibri" w:hAnsi="Calibri" w:cs="Calibri"/>
          <w:kern w:val="0"/>
          <w:sz w:val="22"/>
          <w:szCs w:val="22"/>
          <w14:ligatures w14:val="none"/>
        </w:rPr>
        <w:t xml:space="preserve">18.4.1. Sutarties sąlygos turi viršenybę priedų atžvilgiu; </w:t>
      </w:r>
    </w:p>
    <w:p w14:paraId="455A29F7" w14:textId="77777777" w:rsidR="00F77253" w:rsidRPr="00E50182" w:rsidRDefault="00F77253" w:rsidP="00F77253">
      <w:pPr>
        <w:spacing w:after="0" w:line="240" w:lineRule="auto"/>
        <w:ind w:firstLine="709"/>
        <w:jc w:val="both"/>
        <w:rPr>
          <w:rFonts w:ascii="Calibri" w:eastAsia="Calibri" w:hAnsi="Calibri" w:cs="Calibri"/>
          <w:kern w:val="0"/>
          <w:sz w:val="22"/>
          <w:szCs w:val="22"/>
          <w14:ligatures w14:val="none"/>
        </w:rPr>
      </w:pPr>
      <w:r w:rsidRPr="00E50182">
        <w:rPr>
          <w:rFonts w:ascii="Calibri" w:eastAsia="Calibri" w:hAnsi="Calibri" w:cs="Calibri"/>
          <w:kern w:val="0"/>
          <w:sz w:val="22"/>
          <w:szCs w:val="22"/>
          <w14:ligatures w14:val="none"/>
        </w:rPr>
        <w:t>18.4.2. priedai, nurodyti Sutarties 20 punkte esantys aukščiau, turi viršenybę virš žemiau išvardytus priedus;</w:t>
      </w:r>
    </w:p>
    <w:p w14:paraId="2F08CB6A" w14:textId="77777777" w:rsidR="00F77253" w:rsidRPr="00E50182" w:rsidRDefault="00F77253" w:rsidP="00F77253">
      <w:pPr>
        <w:spacing w:after="0" w:line="240" w:lineRule="auto"/>
        <w:ind w:firstLine="709"/>
        <w:rPr>
          <w:rFonts w:ascii="Calibri" w:eastAsia="Calibri" w:hAnsi="Calibri" w:cs="Calibri"/>
          <w:kern w:val="0"/>
          <w:sz w:val="22"/>
          <w:szCs w:val="22"/>
          <w14:ligatures w14:val="none"/>
        </w:rPr>
      </w:pPr>
      <w:r w:rsidRPr="00E50182">
        <w:rPr>
          <w:rFonts w:ascii="Calibri" w:eastAsia="Calibri" w:hAnsi="Calibri" w:cs="Calibri"/>
          <w:kern w:val="0"/>
          <w:sz w:val="22"/>
          <w:szCs w:val="22"/>
          <w14:ligatures w14:val="none"/>
        </w:rPr>
        <w:t>18.4.3. Tuo atveju, kai Šalių Susitarimu yra keičiama Sutarties sąlyga arba priedas, naujai sutartoji Sutarties sąlyga ar naujai sutartos priedo nuostatos turi viršenybę virš pakeistųjų.</w:t>
      </w:r>
    </w:p>
    <w:p w14:paraId="7F705D72" w14:textId="77777777" w:rsidR="00F77253" w:rsidRPr="00E50182" w:rsidRDefault="00F77253" w:rsidP="00F77253">
      <w:pPr>
        <w:spacing w:after="0" w:line="240" w:lineRule="auto"/>
        <w:ind w:firstLine="709"/>
        <w:rPr>
          <w:rFonts w:ascii="Calibri" w:eastAsia="Calibri" w:hAnsi="Calibri" w:cs="Calibri"/>
          <w:kern w:val="0"/>
          <w:sz w:val="22"/>
          <w:szCs w:val="22"/>
          <w14:ligatures w14:val="none"/>
        </w:rPr>
      </w:pPr>
      <w:r w:rsidRPr="00E50182">
        <w:rPr>
          <w:rFonts w:ascii="Calibri" w:eastAsia="Calibri" w:hAnsi="Calibri" w:cs="Calibri"/>
          <w:kern w:val="0"/>
          <w:sz w:val="22"/>
          <w:szCs w:val="22"/>
          <w14:ligatures w14:val="none"/>
        </w:rPr>
        <w:t>18.4.4. Jeigu Šalys susitaria dėl Sutarties sąlygų arba priedo papildymo nauja sąlyga, neatitikimo ar neaiškumo atveju tokia sąlyga turi viršenybę atitinkamai virš kitų Sutarties sąlygų arba kitų to priedo nuostatų.</w:t>
      </w:r>
    </w:p>
    <w:p w14:paraId="14BDEA9C" w14:textId="77777777" w:rsidR="00F77253" w:rsidRPr="00E50182" w:rsidRDefault="00F77253" w:rsidP="00F77253">
      <w:pPr>
        <w:spacing w:after="0" w:line="240" w:lineRule="auto"/>
        <w:ind w:firstLine="709"/>
        <w:rPr>
          <w:rFonts w:ascii="Calibri" w:eastAsia="Times New Roman" w:hAnsi="Calibri" w:cs="Calibri"/>
          <w:b/>
          <w:kern w:val="0"/>
          <w:sz w:val="22"/>
          <w:szCs w:val="22"/>
          <w:lang w:eastAsia="da-DK"/>
          <w14:ligatures w14:val="none"/>
        </w:rPr>
      </w:pPr>
    </w:p>
    <w:p w14:paraId="54DE1074" w14:textId="77777777" w:rsidR="00F77253" w:rsidRPr="00E50182" w:rsidRDefault="00F77253" w:rsidP="00F77253">
      <w:pPr>
        <w:spacing w:after="0" w:line="240" w:lineRule="auto"/>
        <w:rPr>
          <w:rFonts w:ascii="Calibri" w:eastAsia="Times New Roman" w:hAnsi="Calibri" w:cs="Calibri"/>
          <w:b/>
          <w:kern w:val="0"/>
          <w:sz w:val="22"/>
          <w:szCs w:val="22"/>
          <w:lang w:eastAsia="da-DK"/>
          <w14:ligatures w14:val="none"/>
        </w:rPr>
      </w:pPr>
      <w:r w:rsidRPr="00E50182">
        <w:rPr>
          <w:rFonts w:ascii="Calibri" w:eastAsia="Times New Roman" w:hAnsi="Calibri" w:cs="Calibri"/>
          <w:b/>
          <w:kern w:val="0"/>
          <w:sz w:val="22"/>
          <w:szCs w:val="22"/>
          <w:lang w:eastAsia="da-DK"/>
          <w14:ligatures w14:val="none"/>
        </w:rPr>
        <w:t>19. Sutarties sudarymas ir įsigaliojimas</w:t>
      </w:r>
    </w:p>
    <w:p w14:paraId="524C1A84" w14:textId="562228E6" w:rsidR="007906DD" w:rsidRPr="00E50182" w:rsidRDefault="007906DD" w:rsidP="007906DD">
      <w:pPr>
        <w:spacing w:after="0" w:line="240" w:lineRule="auto"/>
        <w:jc w:val="both"/>
        <w:rPr>
          <w:rFonts w:ascii="Calibri" w:eastAsia="Arial" w:hAnsi="Calibri" w:cs="Calibri"/>
          <w:kern w:val="0"/>
          <w:sz w:val="22"/>
          <w:szCs w:val="22"/>
          <w14:ligatures w14:val="none"/>
        </w:rPr>
      </w:pPr>
      <w:r w:rsidRPr="00E50182">
        <w:rPr>
          <w:rFonts w:ascii="Calibri" w:eastAsia="Arial" w:hAnsi="Calibri" w:cs="Calibri"/>
          <w:kern w:val="0"/>
          <w:sz w:val="22"/>
          <w:szCs w:val="22"/>
          <w14:ligatures w14:val="none"/>
        </w:rPr>
        <w:t>19.1. Sutartis laikoma sudaryta ir įsigalioja, kai Šalys ranka, arba kvalifikuotu elektroniniu parašu, ją pasirašo. Jeigu Šalys Sutartį pasirašo ne vienu metu, Sutartis laikoma sudaryta tą dieną, kai Sutartį pasirašo paskutinioji Šalis.</w:t>
      </w:r>
    </w:p>
    <w:p w14:paraId="4CA21EA8" w14:textId="33B9D1B3" w:rsidR="007906DD" w:rsidRPr="00E50182" w:rsidRDefault="007906DD" w:rsidP="007906DD">
      <w:pPr>
        <w:spacing w:after="0" w:line="240" w:lineRule="auto"/>
        <w:jc w:val="both"/>
        <w:rPr>
          <w:rFonts w:ascii="Calibri" w:eastAsia="Arial" w:hAnsi="Calibri" w:cs="Calibri"/>
          <w:kern w:val="0"/>
          <w:sz w:val="22"/>
          <w:szCs w:val="22"/>
          <w14:ligatures w14:val="none"/>
        </w:rPr>
      </w:pPr>
      <w:r w:rsidRPr="00E50182">
        <w:rPr>
          <w:rFonts w:ascii="Calibri" w:eastAsia="Arial" w:hAnsi="Calibri" w:cs="Calibri"/>
          <w:kern w:val="0"/>
          <w:sz w:val="22"/>
          <w:szCs w:val="22"/>
          <w14:ligatures w14:val="none"/>
        </w:rPr>
        <w:t xml:space="preserve">19.2. Nuo Sutarties sudarymo Sutarties dalimi tampa priedai, paskelbti Centrinėje viešųjų pirkimų informacinėje sistemoje (______________________). </w:t>
      </w:r>
    </w:p>
    <w:p w14:paraId="027EF1AB" w14:textId="137A978E" w:rsidR="007906DD" w:rsidRPr="00E50182" w:rsidRDefault="007906DD" w:rsidP="007906DD">
      <w:pPr>
        <w:spacing w:after="0" w:line="240" w:lineRule="auto"/>
        <w:jc w:val="both"/>
        <w:rPr>
          <w:rFonts w:ascii="Calibri" w:eastAsia="Arial" w:hAnsi="Calibri" w:cs="Calibri"/>
          <w:kern w:val="0"/>
          <w:sz w:val="22"/>
          <w:szCs w:val="22"/>
          <w14:ligatures w14:val="none"/>
        </w:rPr>
      </w:pPr>
      <w:r w:rsidRPr="00E50182">
        <w:rPr>
          <w:rFonts w:ascii="Calibri" w:eastAsia="Arial" w:hAnsi="Calibri" w:cs="Calibri"/>
          <w:kern w:val="0"/>
          <w:sz w:val="22"/>
          <w:szCs w:val="22"/>
          <w14:ligatures w14:val="none"/>
        </w:rPr>
        <w:t>19.3. Sutartis sudaroma lietuvių kalba. Jeigu Sutartis ar kuris nors ją sudarantis dokumentas sudaromas kita kalba arba išverčiamas į kitą kalbą, visais atvejais viršenybę turi tekstas lietuvių kalba.</w:t>
      </w:r>
    </w:p>
    <w:p w14:paraId="420889B0" w14:textId="77777777" w:rsidR="00F77253" w:rsidRPr="00E50182" w:rsidRDefault="00F77253" w:rsidP="00F77253">
      <w:pPr>
        <w:spacing w:after="0" w:line="240" w:lineRule="auto"/>
        <w:jc w:val="both"/>
        <w:rPr>
          <w:rFonts w:ascii="Calibri" w:eastAsia="Calibri" w:hAnsi="Calibri" w:cs="Calibri"/>
          <w:b/>
          <w:bCs/>
          <w:kern w:val="0"/>
          <w:sz w:val="22"/>
          <w:szCs w:val="22"/>
          <w:lang w:val="en-GB" w:eastAsia="da-DK"/>
          <w14:ligatures w14:val="none"/>
        </w:rPr>
      </w:pPr>
      <w:r w:rsidRPr="00E50182">
        <w:rPr>
          <w:rFonts w:ascii="Calibri" w:eastAsia="Calibri" w:hAnsi="Calibri" w:cs="Calibri"/>
          <w:b/>
          <w:bCs/>
          <w:kern w:val="0"/>
          <w:sz w:val="22"/>
          <w:szCs w:val="22"/>
          <w:lang w:val="en-GB" w:eastAsia="da-DK"/>
          <w14:ligatures w14:val="none"/>
        </w:rPr>
        <w:lastRenderedPageBreak/>
        <w:t>20. Priedai</w:t>
      </w:r>
    </w:p>
    <w:p w14:paraId="5C970119"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20.1. 1 priedas – Pirkimo dokumentai, Techninė specifikacija;</w:t>
      </w:r>
    </w:p>
    <w:p w14:paraId="281205F5" w14:textId="77777777" w:rsidR="00F77253" w:rsidRPr="00E50182" w:rsidRDefault="00F77253" w:rsidP="00F77253">
      <w:pPr>
        <w:spacing w:after="0" w:line="240" w:lineRule="auto"/>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20.2. 2 priedas – Vykdytojo pasiūlymas.</w:t>
      </w:r>
    </w:p>
    <w:bookmarkEnd w:id="23"/>
    <w:bookmarkEnd w:id="24"/>
    <w:bookmarkEnd w:id="25"/>
    <w:bookmarkEnd w:id="26"/>
    <w:p w14:paraId="567B54BB" w14:textId="77777777" w:rsidR="00F77253" w:rsidRPr="00E50182" w:rsidRDefault="00F77253" w:rsidP="00F77253">
      <w:pPr>
        <w:spacing w:after="0" w:line="240" w:lineRule="auto"/>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t>20.3. 3 priedas – Subteikėjų sąrašo forma.</w:t>
      </w:r>
    </w:p>
    <w:p w14:paraId="546E63C6"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p>
    <w:p w14:paraId="29F6749A" w14:textId="77777777" w:rsidR="00F77253" w:rsidRPr="00E50182" w:rsidRDefault="00F77253" w:rsidP="00F77253">
      <w:pPr>
        <w:spacing w:after="0" w:line="240" w:lineRule="auto"/>
        <w:jc w:val="both"/>
        <w:rPr>
          <w:rFonts w:ascii="Calibri" w:eastAsia="Times New Roman" w:hAnsi="Calibri" w:cs="Calibri"/>
          <w:kern w:val="0"/>
          <w:sz w:val="22"/>
          <w:szCs w:val="22"/>
          <w:lang w:eastAsia="da-DK"/>
          <w14:ligatures w14:val="none"/>
        </w:rPr>
      </w:pPr>
    </w:p>
    <w:p w14:paraId="6EE41155" w14:textId="77777777" w:rsidR="00F77253" w:rsidRPr="00E50182" w:rsidRDefault="00F77253" w:rsidP="00F77253">
      <w:pPr>
        <w:spacing w:after="0" w:line="240" w:lineRule="auto"/>
        <w:rPr>
          <w:rFonts w:ascii="Calibri" w:eastAsia="Times New Roman" w:hAnsi="Calibri" w:cs="Calibri"/>
          <w:kern w:val="0"/>
          <w:sz w:val="22"/>
          <w:szCs w:val="22"/>
          <w:lang w:eastAsia="da-DK"/>
          <w14:ligatures w14:val="none"/>
        </w:rPr>
        <w:sectPr w:rsidR="00F77253" w:rsidRPr="00E50182" w:rsidSect="00F77253">
          <w:pgSz w:w="11906" w:h="16838"/>
          <w:pgMar w:top="1134" w:right="567" w:bottom="1134" w:left="1701" w:header="567" w:footer="567" w:gutter="0"/>
          <w:cols w:space="1296"/>
          <w:formProt w:val="0"/>
        </w:sectPr>
      </w:pPr>
      <w:r w:rsidRPr="00E50182">
        <w:rPr>
          <w:rFonts w:ascii="Calibri" w:eastAsia="Times New Roman" w:hAnsi="Calibri" w:cs="Calibri"/>
          <w:kern w:val="0"/>
          <w:sz w:val="22"/>
          <w:szCs w:val="22"/>
          <w:lang w:eastAsia="da-DK"/>
          <w14:ligatures w14:val="none"/>
        </w:rPr>
        <w:br w:type="page"/>
      </w:r>
    </w:p>
    <w:p w14:paraId="3E79DE78" w14:textId="77777777" w:rsidR="00F77253" w:rsidRPr="00E50182" w:rsidRDefault="00F77253" w:rsidP="00F77253">
      <w:pPr>
        <w:spacing w:after="0" w:line="240" w:lineRule="auto"/>
        <w:jc w:val="right"/>
        <w:rPr>
          <w:rFonts w:ascii="Calibri" w:eastAsia="Times New Roman" w:hAnsi="Calibri" w:cs="Calibri"/>
          <w:kern w:val="0"/>
          <w:sz w:val="22"/>
          <w:szCs w:val="22"/>
          <w:lang w:eastAsia="da-DK"/>
          <w14:ligatures w14:val="none"/>
        </w:rPr>
      </w:pPr>
      <w:r w:rsidRPr="00E50182">
        <w:rPr>
          <w:rFonts w:ascii="Calibri" w:eastAsia="Times New Roman" w:hAnsi="Calibri" w:cs="Calibri"/>
          <w:kern w:val="0"/>
          <w:sz w:val="22"/>
          <w:szCs w:val="22"/>
          <w:lang w:eastAsia="da-DK"/>
          <w14:ligatures w14:val="none"/>
        </w:rPr>
        <w:lastRenderedPageBreak/>
        <w:t xml:space="preserve">3 priedas </w:t>
      </w:r>
    </w:p>
    <w:p w14:paraId="64586D58" w14:textId="77777777" w:rsidR="00F77253" w:rsidRPr="00E50182" w:rsidRDefault="00F77253" w:rsidP="00F77253">
      <w:pPr>
        <w:spacing w:line="256" w:lineRule="auto"/>
        <w:jc w:val="center"/>
        <w:rPr>
          <w:rFonts w:ascii="Calibri" w:eastAsia="Calibri" w:hAnsi="Calibri" w:cs="Calibri"/>
          <w:b/>
          <w:kern w:val="0"/>
          <w:sz w:val="22"/>
          <w:szCs w:val="22"/>
          <w14:ligatures w14:val="none"/>
        </w:rPr>
      </w:pPr>
      <w:r w:rsidRPr="00E50182">
        <w:rPr>
          <w:rFonts w:ascii="Calibri" w:eastAsia="Calibri" w:hAnsi="Calibri" w:cs="Calibri"/>
          <w:b/>
          <w:kern w:val="0"/>
          <w:sz w:val="22"/>
          <w:szCs w:val="22"/>
          <w14:ligatures w14:val="none"/>
        </w:rPr>
        <w:t>SUBTEIKĖJŲ SĄRAŠO FORMA</w:t>
      </w:r>
    </w:p>
    <w:tbl>
      <w:tblPr>
        <w:tblW w:w="1512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09"/>
        <w:gridCol w:w="3092"/>
        <w:gridCol w:w="3826"/>
        <w:gridCol w:w="3793"/>
      </w:tblGrid>
      <w:tr w:rsidR="00F77253" w:rsidRPr="00E50182" w14:paraId="70C876A5" w14:textId="77777777">
        <w:trPr>
          <w:trHeight w:val="245"/>
        </w:trPr>
        <w:tc>
          <w:tcPr>
            <w:tcW w:w="4410" w:type="dxa"/>
            <w:tcBorders>
              <w:top w:val="single" w:sz="4" w:space="0" w:color="000000"/>
              <w:left w:val="single" w:sz="4" w:space="0" w:color="000000"/>
              <w:bottom w:val="single" w:sz="4" w:space="0" w:color="000000"/>
              <w:right w:val="single" w:sz="4" w:space="0" w:color="000000"/>
            </w:tcBorders>
            <w:vAlign w:val="center"/>
            <w:hideMark/>
          </w:tcPr>
          <w:p w14:paraId="2F67BB50" w14:textId="77777777" w:rsidR="00F77253" w:rsidRPr="00E50182" w:rsidRDefault="00000000" w:rsidP="00F77253">
            <w:pPr>
              <w:spacing w:before="40" w:after="40" w:line="256" w:lineRule="auto"/>
              <w:rPr>
                <w:rFonts w:ascii="Calibri" w:eastAsia="Calibri" w:hAnsi="Calibri" w:cs="Calibri"/>
                <w:b/>
                <w:kern w:val="0"/>
                <w:sz w:val="22"/>
                <w:szCs w:val="22"/>
                <w14:ligatures w14:val="none"/>
              </w:rPr>
            </w:pPr>
            <w:sdt>
              <w:sdtPr>
                <w:rPr>
                  <w:rFonts w:ascii="Calibri" w:eastAsia="Calibri" w:hAnsi="Calibri" w:cs="Calibri"/>
                  <w:kern w:val="0"/>
                  <w:sz w:val="22"/>
                  <w:szCs w:val="22"/>
                  <w14:ligatures w14:val="none"/>
                </w:rPr>
                <w:tag w:val="goog_rdk_0"/>
                <w:id w:val="1536077009"/>
              </w:sdtPr>
              <w:sdtContent/>
            </w:sdt>
            <w:r w:rsidR="00F77253" w:rsidRPr="00E50182">
              <w:rPr>
                <w:rFonts w:ascii="Calibri" w:eastAsia="Calibri" w:hAnsi="Calibri" w:cs="Calibri"/>
                <w:b/>
                <w:kern w:val="0"/>
                <w:sz w:val="22"/>
                <w:szCs w:val="22"/>
                <w14:ligatures w14:val="none"/>
              </w:rPr>
              <w:t>SUTARTIES PAVADINIMAS</w:t>
            </w:r>
          </w:p>
        </w:tc>
        <w:tc>
          <w:tcPr>
            <w:tcW w:w="10716" w:type="dxa"/>
            <w:gridSpan w:val="3"/>
            <w:tcBorders>
              <w:top w:val="single" w:sz="4" w:space="0" w:color="000000"/>
              <w:left w:val="single" w:sz="4" w:space="0" w:color="000000"/>
              <w:bottom w:val="single" w:sz="4" w:space="0" w:color="000000"/>
              <w:right w:val="single" w:sz="4" w:space="0" w:color="000000"/>
            </w:tcBorders>
            <w:vAlign w:val="center"/>
          </w:tcPr>
          <w:p w14:paraId="3989A695" w14:textId="77777777" w:rsidR="00F77253" w:rsidRPr="00E50182" w:rsidRDefault="00F77253" w:rsidP="00F77253">
            <w:pPr>
              <w:spacing w:before="40" w:after="40" w:line="256" w:lineRule="auto"/>
              <w:rPr>
                <w:rFonts w:ascii="Calibri" w:eastAsia="Calibri" w:hAnsi="Calibri" w:cs="Calibri"/>
                <w:kern w:val="0"/>
                <w:sz w:val="22"/>
                <w:szCs w:val="22"/>
                <w14:ligatures w14:val="none"/>
              </w:rPr>
            </w:pPr>
          </w:p>
        </w:tc>
      </w:tr>
      <w:tr w:rsidR="00F77253" w:rsidRPr="00E50182" w14:paraId="2B809B72" w14:textId="77777777">
        <w:trPr>
          <w:trHeight w:val="245"/>
        </w:trPr>
        <w:tc>
          <w:tcPr>
            <w:tcW w:w="4410" w:type="dxa"/>
            <w:tcBorders>
              <w:top w:val="single" w:sz="4" w:space="0" w:color="000000"/>
              <w:left w:val="single" w:sz="4" w:space="0" w:color="000000"/>
              <w:bottom w:val="single" w:sz="4" w:space="0" w:color="000000"/>
              <w:right w:val="single" w:sz="4" w:space="0" w:color="000000"/>
            </w:tcBorders>
            <w:vAlign w:val="center"/>
            <w:hideMark/>
          </w:tcPr>
          <w:p w14:paraId="557C93F2" w14:textId="77777777" w:rsidR="00F77253" w:rsidRPr="00E50182" w:rsidRDefault="00F77253" w:rsidP="00F77253">
            <w:pPr>
              <w:spacing w:before="40" w:after="40" w:line="256" w:lineRule="auto"/>
              <w:rPr>
                <w:rFonts w:ascii="Calibri" w:eastAsia="Calibri" w:hAnsi="Calibri" w:cs="Calibri"/>
                <w:b/>
                <w:kern w:val="0"/>
                <w:sz w:val="22"/>
                <w:szCs w:val="22"/>
                <w14:ligatures w14:val="none"/>
              </w:rPr>
            </w:pPr>
            <w:r w:rsidRPr="00E50182">
              <w:rPr>
                <w:rFonts w:ascii="Calibri" w:eastAsia="Calibri" w:hAnsi="Calibri" w:cs="Calibri"/>
                <w:b/>
                <w:kern w:val="0"/>
                <w:sz w:val="22"/>
                <w:szCs w:val="22"/>
                <w14:ligatures w14:val="none"/>
              </w:rPr>
              <w:t>SUTARTIES DATA</w:t>
            </w:r>
          </w:p>
        </w:tc>
        <w:tc>
          <w:tcPr>
            <w:tcW w:w="3093" w:type="dxa"/>
            <w:tcBorders>
              <w:top w:val="single" w:sz="4" w:space="0" w:color="000000"/>
              <w:left w:val="single" w:sz="4" w:space="0" w:color="000000"/>
              <w:bottom w:val="single" w:sz="4" w:space="0" w:color="000000"/>
              <w:right w:val="single" w:sz="4" w:space="0" w:color="000000"/>
            </w:tcBorders>
            <w:vAlign w:val="center"/>
          </w:tcPr>
          <w:p w14:paraId="27449C6F" w14:textId="77777777" w:rsidR="00F77253" w:rsidRPr="00E50182" w:rsidRDefault="00F77253" w:rsidP="00F77253">
            <w:pPr>
              <w:spacing w:before="40" w:after="40" w:line="256" w:lineRule="auto"/>
              <w:rPr>
                <w:rFonts w:ascii="Calibri" w:eastAsia="Calibri" w:hAnsi="Calibri" w:cs="Calibri"/>
                <w:kern w:val="0"/>
                <w:sz w:val="22"/>
                <w:szCs w:val="22"/>
                <w14:ligatures w14:val="none"/>
              </w:rPr>
            </w:pPr>
          </w:p>
        </w:tc>
        <w:tc>
          <w:tcPr>
            <w:tcW w:w="3828" w:type="dxa"/>
            <w:tcBorders>
              <w:top w:val="single" w:sz="4" w:space="0" w:color="000000"/>
              <w:left w:val="single" w:sz="4" w:space="0" w:color="000000"/>
              <w:bottom w:val="single" w:sz="4" w:space="0" w:color="000000"/>
              <w:right w:val="single" w:sz="4" w:space="0" w:color="000000"/>
            </w:tcBorders>
            <w:vAlign w:val="center"/>
            <w:hideMark/>
          </w:tcPr>
          <w:p w14:paraId="0E3208EC" w14:textId="77777777" w:rsidR="00F77253" w:rsidRPr="00E50182" w:rsidRDefault="00F77253" w:rsidP="00F77253">
            <w:pPr>
              <w:spacing w:before="40" w:after="40" w:line="256" w:lineRule="auto"/>
              <w:rPr>
                <w:rFonts w:ascii="Calibri" w:eastAsia="Calibri" w:hAnsi="Calibri" w:cs="Calibri"/>
                <w:b/>
                <w:kern w:val="0"/>
                <w:sz w:val="22"/>
                <w:szCs w:val="22"/>
                <w14:ligatures w14:val="none"/>
              </w:rPr>
            </w:pPr>
            <w:r w:rsidRPr="00E50182">
              <w:rPr>
                <w:rFonts w:ascii="Calibri" w:eastAsia="Calibri" w:hAnsi="Calibri" w:cs="Calibri"/>
                <w:b/>
                <w:kern w:val="0"/>
                <w:sz w:val="22"/>
                <w:szCs w:val="22"/>
                <w14:ligatures w14:val="none"/>
              </w:rPr>
              <w:t>SUTARTIES NR.</w:t>
            </w:r>
          </w:p>
        </w:tc>
        <w:tc>
          <w:tcPr>
            <w:tcW w:w="3795" w:type="dxa"/>
            <w:tcBorders>
              <w:top w:val="single" w:sz="4" w:space="0" w:color="000000"/>
              <w:left w:val="single" w:sz="4" w:space="0" w:color="000000"/>
              <w:bottom w:val="single" w:sz="4" w:space="0" w:color="000000"/>
              <w:right w:val="single" w:sz="4" w:space="0" w:color="000000"/>
            </w:tcBorders>
            <w:vAlign w:val="center"/>
          </w:tcPr>
          <w:p w14:paraId="308CFADC" w14:textId="77777777" w:rsidR="00F77253" w:rsidRPr="00E50182" w:rsidRDefault="00F77253" w:rsidP="00F77253">
            <w:pPr>
              <w:spacing w:before="40" w:after="40" w:line="256" w:lineRule="auto"/>
              <w:jc w:val="right"/>
              <w:rPr>
                <w:rFonts w:ascii="Calibri" w:eastAsia="Calibri" w:hAnsi="Calibri" w:cs="Calibri"/>
                <w:kern w:val="0"/>
                <w:sz w:val="22"/>
                <w:szCs w:val="22"/>
                <w14:ligatures w14:val="none"/>
              </w:rPr>
            </w:pPr>
          </w:p>
        </w:tc>
      </w:tr>
      <w:tr w:rsidR="00F77253" w:rsidRPr="00E50182" w14:paraId="657695B2" w14:textId="77777777">
        <w:trPr>
          <w:trHeight w:val="245"/>
        </w:trPr>
        <w:tc>
          <w:tcPr>
            <w:tcW w:w="4410" w:type="dxa"/>
            <w:tcBorders>
              <w:top w:val="single" w:sz="4" w:space="0" w:color="000000"/>
              <w:left w:val="single" w:sz="4" w:space="0" w:color="000000"/>
              <w:bottom w:val="single" w:sz="4" w:space="0" w:color="000000"/>
              <w:right w:val="single" w:sz="4" w:space="0" w:color="000000"/>
            </w:tcBorders>
            <w:vAlign w:val="center"/>
            <w:hideMark/>
          </w:tcPr>
          <w:p w14:paraId="7FD82FDD" w14:textId="77777777" w:rsidR="00F77253" w:rsidRPr="00E50182" w:rsidRDefault="00F77253" w:rsidP="00F77253">
            <w:pPr>
              <w:spacing w:before="40" w:after="40" w:line="256" w:lineRule="auto"/>
              <w:rPr>
                <w:rFonts w:ascii="Calibri" w:eastAsia="Calibri" w:hAnsi="Calibri" w:cs="Calibri"/>
                <w:b/>
                <w:kern w:val="0"/>
                <w:sz w:val="22"/>
                <w:szCs w:val="22"/>
                <w14:ligatures w14:val="none"/>
              </w:rPr>
            </w:pPr>
            <w:r w:rsidRPr="00E50182">
              <w:rPr>
                <w:rFonts w:ascii="Calibri" w:eastAsia="Calibri" w:hAnsi="Calibri" w:cs="Calibri"/>
                <w:b/>
                <w:kern w:val="0"/>
                <w:sz w:val="22"/>
                <w:szCs w:val="22"/>
                <w14:ligatures w14:val="none"/>
              </w:rPr>
              <w:t>SUBTEIKĖJŲ SĄRAŠO VERSIJA</w:t>
            </w:r>
          </w:p>
        </w:tc>
        <w:tc>
          <w:tcPr>
            <w:tcW w:w="3093" w:type="dxa"/>
            <w:tcBorders>
              <w:top w:val="single" w:sz="4" w:space="0" w:color="000000"/>
              <w:left w:val="single" w:sz="4" w:space="0" w:color="000000"/>
              <w:bottom w:val="single" w:sz="4" w:space="0" w:color="000000"/>
              <w:right w:val="single" w:sz="4" w:space="0" w:color="000000"/>
            </w:tcBorders>
            <w:vAlign w:val="center"/>
          </w:tcPr>
          <w:p w14:paraId="23B12E1E" w14:textId="77777777" w:rsidR="00F77253" w:rsidRPr="00E50182" w:rsidRDefault="00F77253" w:rsidP="00F77253">
            <w:pPr>
              <w:spacing w:before="40" w:after="40" w:line="256" w:lineRule="auto"/>
              <w:rPr>
                <w:rFonts w:ascii="Calibri" w:eastAsia="Calibri" w:hAnsi="Calibri" w:cs="Calibri"/>
                <w:kern w:val="0"/>
                <w:sz w:val="22"/>
                <w:szCs w:val="22"/>
                <w14:ligatures w14:val="none"/>
              </w:rPr>
            </w:pPr>
          </w:p>
        </w:tc>
        <w:tc>
          <w:tcPr>
            <w:tcW w:w="3828" w:type="dxa"/>
            <w:tcBorders>
              <w:top w:val="single" w:sz="4" w:space="0" w:color="000000"/>
              <w:left w:val="single" w:sz="4" w:space="0" w:color="000000"/>
              <w:bottom w:val="single" w:sz="4" w:space="0" w:color="000000"/>
              <w:right w:val="single" w:sz="4" w:space="0" w:color="000000"/>
            </w:tcBorders>
            <w:vAlign w:val="center"/>
            <w:hideMark/>
          </w:tcPr>
          <w:p w14:paraId="5F43000D" w14:textId="77777777" w:rsidR="00F77253" w:rsidRPr="00E50182" w:rsidRDefault="00F77253" w:rsidP="00F77253">
            <w:pPr>
              <w:spacing w:before="40" w:after="40" w:line="256" w:lineRule="auto"/>
              <w:rPr>
                <w:rFonts w:ascii="Calibri" w:eastAsia="Calibri" w:hAnsi="Calibri" w:cs="Calibri"/>
                <w:b/>
                <w:kern w:val="0"/>
                <w:sz w:val="22"/>
                <w:szCs w:val="22"/>
                <w14:ligatures w14:val="none"/>
              </w:rPr>
            </w:pPr>
            <w:r w:rsidRPr="00E50182">
              <w:rPr>
                <w:rFonts w:ascii="Calibri" w:eastAsia="Calibri" w:hAnsi="Calibri" w:cs="Calibri"/>
                <w:b/>
                <w:kern w:val="0"/>
                <w:sz w:val="22"/>
                <w:szCs w:val="22"/>
                <w14:ligatures w14:val="none"/>
              </w:rPr>
              <w:t>SUBTEIKĖJŲ SĄRAŠO DATA</w:t>
            </w:r>
          </w:p>
        </w:tc>
        <w:tc>
          <w:tcPr>
            <w:tcW w:w="3795" w:type="dxa"/>
            <w:tcBorders>
              <w:top w:val="single" w:sz="4" w:space="0" w:color="000000"/>
              <w:left w:val="single" w:sz="4" w:space="0" w:color="000000"/>
              <w:bottom w:val="single" w:sz="4" w:space="0" w:color="000000"/>
              <w:right w:val="single" w:sz="4" w:space="0" w:color="000000"/>
            </w:tcBorders>
            <w:vAlign w:val="center"/>
          </w:tcPr>
          <w:p w14:paraId="2865D3AE" w14:textId="77777777" w:rsidR="00F77253" w:rsidRPr="00E50182" w:rsidRDefault="00F77253" w:rsidP="00F77253">
            <w:pPr>
              <w:spacing w:before="40" w:after="40" w:line="256" w:lineRule="auto"/>
              <w:jc w:val="right"/>
              <w:rPr>
                <w:rFonts w:ascii="Calibri" w:eastAsia="Calibri" w:hAnsi="Calibri" w:cs="Calibri"/>
                <w:kern w:val="0"/>
                <w:sz w:val="22"/>
                <w:szCs w:val="22"/>
                <w14:ligatures w14:val="none"/>
              </w:rPr>
            </w:pPr>
          </w:p>
        </w:tc>
      </w:tr>
    </w:tbl>
    <w:p w14:paraId="1159C58D" w14:textId="77777777" w:rsidR="00F77253" w:rsidRPr="00E50182" w:rsidRDefault="00F77253" w:rsidP="00F77253">
      <w:pPr>
        <w:spacing w:line="256" w:lineRule="auto"/>
        <w:rPr>
          <w:rFonts w:ascii="Calibri" w:eastAsia="Calibri" w:hAnsi="Calibri" w:cs="Calibri"/>
          <w:kern w:val="0"/>
          <w:sz w:val="22"/>
          <w:szCs w:val="22"/>
          <w14:ligatures w14:val="none"/>
        </w:rPr>
      </w:pPr>
    </w:p>
    <w:tbl>
      <w:tblPr>
        <w:tblW w:w="1512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8"/>
        <w:gridCol w:w="3681"/>
        <w:gridCol w:w="3092"/>
        <w:gridCol w:w="3826"/>
        <w:gridCol w:w="3793"/>
      </w:tblGrid>
      <w:tr w:rsidR="00F77253" w:rsidRPr="00E50182" w14:paraId="533331C8" w14:textId="77777777">
        <w:trPr>
          <w:trHeight w:val="340"/>
        </w:trPr>
        <w:tc>
          <w:tcPr>
            <w:tcW w:w="728" w:type="dxa"/>
            <w:tcBorders>
              <w:top w:val="single" w:sz="4" w:space="0" w:color="000000"/>
              <w:left w:val="single" w:sz="4" w:space="0" w:color="000000"/>
              <w:bottom w:val="single" w:sz="4" w:space="0" w:color="000000"/>
              <w:right w:val="single" w:sz="4" w:space="0" w:color="000000"/>
            </w:tcBorders>
            <w:vAlign w:val="center"/>
            <w:hideMark/>
          </w:tcPr>
          <w:p w14:paraId="3BFC7DAD" w14:textId="77777777" w:rsidR="00F77253" w:rsidRPr="00E50182" w:rsidRDefault="00F77253" w:rsidP="00F77253">
            <w:pPr>
              <w:spacing w:line="256" w:lineRule="auto"/>
              <w:rPr>
                <w:rFonts w:ascii="Calibri" w:eastAsia="Calibri" w:hAnsi="Calibri" w:cs="Calibri"/>
                <w:b/>
                <w:color w:val="000000"/>
                <w:kern w:val="0"/>
                <w:sz w:val="22"/>
                <w:szCs w:val="22"/>
                <w14:ligatures w14:val="none"/>
              </w:rPr>
            </w:pPr>
            <w:r w:rsidRPr="00E50182">
              <w:rPr>
                <w:rFonts w:ascii="Calibri" w:eastAsia="Calibri" w:hAnsi="Calibri" w:cs="Calibri"/>
                <w:b/>
                <w:color w:val="000000"/>
                <w:kern w:val="0"/>
                <w:sz w:val="22"/>
                <w:szCs w:val="22"/>
                <w14:ligatures w14:val="none"/>
              </w:rPr>
              <w:t>Eil. Nr.</w:t>
            </w:r>
          </w:p>
        </w:tc>
        <w:tc>
          <w:tcPr>
            <w:tcW w:w="3682" w:type="dxa"/>
            <w:tcBorders>
              <w:top w:val="single" w:sz="4" w:space="0" w:color="000000"/>
              <w:left w:val="single" w:sz="4" w:space="0" w:color="000000"/>
              <w:bottom w:val="single" w:sz="4" w:space="0" w:color="000000"/>
              <w:right w:val="single" w:sz="4" w:space="0" w:color="000000"/>
            </w:tcBorders>
            <w:vAlign w:val="center"/>
            <w:hideMark/>
          </w:tcPr>
          <w:p w14:paraId="606E2C50" w14:textId="77777777" w:rsidR="00F77253" w:rsidRPr="00E50182" w:rsidRDefault="00F77253" w:rsidP="00F77253">
            <w:pPr>
              <w:spacing w:line="256" w:lineRule="auto"/>
              <w:jc w:val="center"/>
              <w:rPr>
                <w:rFonts w:ascii="Calibri" w:eastAsia="Calibri" w:hAnsi="Calibri" w:cs="Calibri"/>
                <w:b/>
                <w:kern w:val="0"/>
                <w:sz w:val="22"/>
                <w:szCs w:val="22"/>
                <w14:ligatures w14:val="none"/>
              </w:rPr>
            </w:pPr>
            <w:r w:rsidRPr="00E50182">
              <w:rPr>
                <w:rFonts w:ascii="Calibri" w:eastAsia="Calibri" w:hAnsi="Calibri" w:cs="Calibri"/>
                <w:b/>
                <w:kern w:val="0"/>
                <w:sz w:val="22"/>
                <w:szCs w:val="22"/>
                <w14:ligatures w14:val="none"/>
              </w:rPr>
              <w:t>Subteikėjo vardas ir pavardė arba pavadinimas ir juridinio asmens kodas</w:t>
            </w:r>
          </w:p>
        </w:tc>
        <w:tc>
          <w:tcPr>
            <w:tcW w:w="3093" w:type="dxa"/>
            <w:tcBorders>
              <w:top w:val="single" w:sz="4" w:space="0" w:color="000000"/>
              <w:left w:val="single" w:sz="4" w:space="0" w:color="000000"/>
              <w:bottom w:val="single" w:sz="4" w:space="0" w:color="000000"/>
              <w:right w:val="single" w:sz="4" w:space="0" w:color="000000"/>
            </w:tcBorders>
            <w:vAlign w:val="center"/>
            <w:hideMark/>
          </w:tcPr>
          <w:p w14:paraId="7DA6EA6D" w14:textId="77777777" w:rsidR="00F77253" w:rsidRPr="00E50182" w:rsidRDefault="00F77253" w:rsidP="00F77253">
            <w:pPr>
              <w:spacing w:line="256" w:lineRule="auto"/>
              <w:jc w:val="center"/>
              <w:rPr>
                <w:rFonts w:ascii="Calibri" w:eastAsia="Calibri" w:hAnsi="Calibri" w:cs="Calibri"/>
                <w:b/>
                <w:kern w:val="0"/>
                <w:sz w:val="22"/>
                <w:szCs w:val="22"/>
                <w14:ligatures w14:val="none"/>
              </w:rPr>
            </w:pPr>
            <w:r w:rsidRPr="00E50182">
              <w:rPr>
                <w:rFonts w:ascii="Calibri" w:eastAsia="Calibri" w:hAnsi="Calibri" w:cs="Calibri"/>
                <w:b/>
                <w:kern w:val="0"/>
                <w:sz w:val="22"/>
                <w:szCs w:val="22"/>
                <w14:ligatures w14:val="none"/>
              </w:rPr>
              <w:t>Subteikėjo faktinės buveinės adresas, telefonas, el. pašto adresas, nuoroda į tinklalapį</w:t>
            </w:r>
          </w:p>
        </w:tc>
        <w:tc>
          <w:tcPr>
            <w:tcW w:w="3828" w:type="dxa"/>
            <w:tcBorders>
              <w:top w:val="single" w:sz="4" w:space="0" w:color="000000"/>
              <w:left w:val="single" w:sz="4" w:space="0" w:color="000000"/>
              <w:bottom w:val="single" w:sz="4" w:space="0" w:color="000000"/>
              <w:right w:val="single" w:sz="4" w:space="0" w:color="000000"/>
            </w:tcBorders>
            <w:vAlign w:val="center"/>
            <w:hideMark/>
          </w:tcPr>
          <w:p w14:paraId="077C50FC" w14:textId="77777777" w:rsidR="00F77253" w:rsidRPr="00E50182" w:rsidRDefault="00F77253" w:rsidP="00F77253">
            <w:pPr>
              <w:spacing w:line="256" w:lineRule="auto"/>
              <w:jc w:val="center"/>
              <w:rPr>
                <w:rFonts w:ascii="Calibri" w:eastAsia="Calibri" w:hAnsi="Calibri" w:cs="Calibri"/>
                <w:b/>
                <w:kern w:val="0"/>
                <w:sz w:val="22"/>
                <w:szCs w:val="22"/>
                <w14:ligatures w14:val="none"/>
              </w:rPr>
            </w:pPr>
            <w:r w:rsidRPr="00E50182">
              <w:rPr>
                <w:rFonts w:ascii="Calibri" w:eastAsia="Calibri" w:hAnsi="Calibri" w:cs="Calibri"/>
                <w:b/>
                <w:kern w:val="0"/>
                <w:sz w:val="22"/>
                <w:szCs w:val="22"/>
                <w14:ligatures w14:val="none"/>
              </w:rPr>
              <w:t>Subteikėjo atstovo vardas, pavardė, mob. telefonas, el. pašto adresas</w:t>
            </w:r>
            <w:r w:rsidRPr="00E50182">
              <w:rPr>
                <w:rFonts w:ascii="Calibri" w:eastAsia="Calibri" w:hAnsi="Calibri" w:cs="Calibri"/>
                <w:b/>
                <w:kern w:val="0"/>
                <w:sz w:val="22"/>
                <w:szCs w:val="22"/>
                <w:vertAlign w:val="superscript"/>
                <w14:ligatures w14:val="none"/>
              </w:rPr>
              <w:footnoteReference w:id="1"/>
            </w: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473B90EA" w14:textId="77777777" w:rsidR="00F77253" w:rsidRPr="00E50182" w:rsidRDefault="00F77253" w:rsidP="00F77253">
            <w:pPr>
              <w:spacing w:line="256" w:lineRule="auto"/>
              <w:jc w:val="center"/>
              <w:rPr>
                <w:rFonts w:ascii="Calibri" w:eastAsia="Calibri" w:hAnsi="Calibri" w:cs="Calibri"/>
                <w:b/>
                <w:kern w:val="0"/>
                <w:sz w:val="22"/>
                <w:szCs w:val="22"/>
                <w14:ligatures w14:val="none"/>
              </w:rPr>
            </w:pPr>
            <w:r w:rsidRPr="00E50182">
              <w:rPr>
                <w:rFonts w:ascii="Calibri" w:eastAsia="Calibri" w:hAnsi="Calibri" w:cs="Calibri"/>
                <w:b/>
                <w:kern w:val="0"/>
                <w:sz w:val="22"/>
                <w:szCs w:val="22"/>
                <w14:ligatures w14:val="none"/>
              </w:rPr>
              <w:t>Subteikėjui perduodamų atlikti paslaugų tikslus aprašymas</w:t>
            </w:r>
          </w:p>
        </w:tc>
      </w:tr>
      <w:tr w:rsidR="00F77253" w:rsidRPr="00E50182" w14:paraId="011EE97D" w14:textId="77777777">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hideMark/>
          </w:tcPr>
          <w:p w14:paraId="6E099826" w14:textId="77777777" w:rsidR="00F77253" w:rsidRPr="00E50182" w:rsidRDefault="00F77253" w:rsidP="00F77253">
            <w:pPr>
              <w:spacing w:line="256" w:lineRule="auto"/>
              <w:jc w:val="center"/>
              <w:rPr>
                <w:rFonts w:ascii="Calibri" w:eastAsia="Calibri" w:hAnsi="Calibri" w:cs="Calibri"/>
                <w:b/>
                <w:kern w:val="0"/>
                <w:sz w:val="22"/>
                <w:szCs w:val="22"/>
                <w14:ligatures w14:val="none"/>
              </w:rPr>
            </w:pPr>
            <w:r w:rsidRPr="00E50182">
              <w:rPr>
                <w:rFonts w:ascii="Calibri" w:eastAsia="Calibri" w:hAnsi="Calibri" w:cs="Calibri"/>
                <w:b/>
                <w:kern w:val="0"/>
                <w:sz w:val="22"/>
                <w:szCs w:val="22"/>
                <w14:ligatures w14:val="none"/>
              </w:rPr>
              <w:t>Subteikėjai, kurie yra Subjektai, kurių pajėgumais remiasi Vykdytojas</w:t>
            </w:r>
          </w:p>
        </w:tc>
      </w:tr>
      <w:tr w:rsidR="00F77253" w:rsidRPr="00E50182" w14:paraId="6DB2E88C" w14:textId="77777777">
        <w:trPr>
          <w:trHeight w:val="340"/>
        </w:trPr>
        <w:tc>
          <w:tcPr>
            <w:tcW w:w="728" w:type="dxa"/>
            <w:tcBorders>
              <w:top w:val="single" w:sz="4" w:space="0" w:color="000000"/>
              <w:left w:val="single" w:sz="4" w:space="0" w:color="000000"/>
              <w:bottom w:val="single" w:sz="4" w:space="0" w:color="000000"/>
              <w:right w:val="single" w:sz="4" w:space="0" w:color="000000"/>
            </w:tcBorders>
          </w:tcPr>
          <w:p w14:paraId="19F0014E" w14:textId="77777777" w:rsidR="00F77253" w:rsidRPr="00E50182" w:rsidRDefault="00F77253" w:rsidP="00F77253">
            <w:pPr>
              <w:numPr>
                <w:ilvl w:val="0"/>
                <w:numId w:val="1"/>
              </w:numPr>
              <w:spacing w:after="0" w:line="240" w:lineRule="auto"/>
              <w:rPr>
                <w:rFonts w:ascii="Calibri" w:eastAsia="Calibri" w:hAnsi="Calibri" w:cs="Calibri"/>
                <w:color w:val="000000"/>
                <w:kern w:val="0"/>
                <w:sz w:val="22"/>
                <w:szCs w:val="22"/>
                <w14:ligatures w14:val="none"/>
              </w:rPr>
            </w:pPr>
          </w:p>
        </w:tc>
        <w:tc>
          <w:tcPr>
            <w:tcW w:w="3682" w:type="dxa"/>
            <w:tcBorders>
              <w:top w:val="single" w:sz="4" w:space="0" w:color="000000"/>
              <w:left w:val="single" w:sz="4" w:space="0" w:color="000000"/>
              <w:bottom w:val="single" w:sz="4" w:space="0" w:color="000000"/>
              <w:right w:val="single" w:sz="4" w:space="0" w:color="000000"/>
            </w:tcBorders>
          </w:tcPr>
          <w:p w14:paraId="276EDD36" w14:textId="77777777" w:rsidR="00F77253" w:rsidRPr="00E50182" w:rsidRDefault="00F77253" w:rsidP="00F77253">
            <w:pPr>
              <w:spacing w:line="256" w:lineRule="auto"/>
              <w:rPr>
                <w:rFonts w:ascii="Calibri" w:eastAsia="Calibri" w:hAnsi="Calibri" w:cs="Calibri"/>
                <w:kern w:val="0"/>
                <w:sz w:val="22"/>
                <w:szCs w:val="22"/>
                <w14:ligatures w14:val="none"/>
              </w:rPr>
            </w:pPr>
          </w:p>
        </w:tc>
        <w:tc>
          <w:tcPr>
            <w:tcW w:w="3093" w:type="dxa"/>
            <w:tcBorders>
              <w:top w:val="single" w:sz="4" w:space="0" w:color="000000"/>
              <w:left w:val="single" w:sz="4" w:space="0" w:color="000000"/>
              <w:bottom w:val="single" w:sz="4" w:space="0" w:color="000000"/>
              <w:right w:val="single" w:sz="4" w:space="0" w:color="000000"/>
            </w:tcBorders>
          </w:tcPr>
          <w:p w14:paraId="632937B8" w14:textId="77777777" w:rsidR="00F77253" w:rsidRPr="00E50182" w:rsidRDefault="00F77253" w:rsidP="00F77253">
            <w:pPr>
              <w:spacing w:line="256" w:lineRule="auto"/>
              <w:rPr>
                <w:rFonts w:ascii="Calibri" w:eastAsia="Calibri" w:hAnsi="Calibri" w:cs="Calibri"/>
                <w:kern w:val="0"/>
                <w:sz w:val="22"/>
                <w:szCs w:val="22"/>
                <w14:ligatures w14:val="none"/>
              </w:rPr>
            </w:pPr>
          </w:p>
        </w:tc>
        <w:tc>
          <w:tcPr>
            <w:tcW w:w="3828" w:type="dxa"/>
            <w:tcBorders>
              <w:top w:val="single" w:sz="4" w:space="0" w:color="000000"/>
              <w:left w:val="single" w:sz="4" w:space="0" w:color="000000"/>
              <w:bottom w:val="single" w:sz="4" w:space="0" w:color="000000"/>
              <w:right w:val="single" w:sz="4" w:space="0" w:color="000000"/>
            </w:tcBorders>
          </w:tcPr>
          <w:p w14:paraId="3F4B80E6" w14:textId="77777777" w:rsidR="00F77253" w:rsidRPr="00E50182" w:rsidRDefault="00F77253" w:rsidP="00F77253">
            <w:pPr>
              <w:spacing w:line="256" w:lineRule="auto"/>
              <w:rPr>
                <w:rFonts w:ascii="Calibri" w:eastAsia="Calibri" w:hAnsi="Calibri" w:cs="Calibri"/>
                <w:kern w:val="0"/>
                <w:sz w:val="22"/>
                <w:szCs w:val="22"/>
                <w14:ligatures w14:val="none"/>
              </w:rPr>
            </w:pPr>
          </w:p>
        </w:tc>
        <w:tc>
          <w:tcPr>
            <w:tcW w:w="3795" w:type="dxa"/>
            <w:tcBorders>
              <w:top w:val="single" w:sz="4" w:space="0" w:color="000000"/>
              <w:left w:val="single" w:sz="4" w:space="0" w:color="000000"/>
              <w:bottom w:val="single" w:sz="4" w:space="0" w:color="000000"/>
              <w:right w:val="single" w:sz="4" w:space="0" w:color="000000"/>
            </w:tcBorders>
          </w:tcPr>
          <w:p w14:paraId="4E9CBAB1" w14:textId="77777777" w:rsidR="00F77253" w:rsidRPr="00E50182" w:rsidRDefault="00F77253" w:rsidP="00F77253">
            <w:pPr>
              <w:spacing w:line="256" w:lineRule="auto"/>
              <w:rPr>
                <w:rFonts w:ascii="Calibri" w:eastAsia="Calibri" w:hAnsi="Calibri" w:cs="Calibri"/>
                <w:kern w:val="0"/>
                <w:sz w:val="22"/>
                <w:szCs w:val="22"/>
                <w14:ligatures w14:val="none"/>
              </w:rPr>
            </w:pPr>
          </w:p>
        </w:tc>
      </w:tr>
      <w:tr w:rsidR="00F77253" w:rsidRPr="00E50182" w14:paraId="469F88BB" w14:textId="77777777">
        <w:trPr>
          <w:trHeight w:val="340"/>
        </w:trPr>
        <w:tc>
          <w:tcPr>
            <w:tcW w:w="728" w:type="dxa"/>
            <w:tcBorders>
              <w:top w:val="single" w:sz="4" w:space="0" w:color="000000"/>
              <w:left w:val="single" w:sz="4" w:space="0" w:color="000000"/>
              <w:bottom w:val="single" w:sz="4" w:space="0" w:color="000000"/>
              <w:right w:val="single" w:sz="4" w:space="0" w:color="000000"/>
            </w:tcBorders>
          </w:tcPr>
          <w:p w14:paraId="0390314F" w14:textId="77777777" w:rsidR="00F77253" w:rsidRPr="00E50182" w:rsidRDefault="00F77253" w:rsidP="00F77253">
            <w:pPr>
              <w:numPr>
                <w:ilvl w:val="0"/>
                <w:numId w:val="1"/>
              </w:numPr>
              <w:spacing w:after="0" w:line="240" w:lineRule="auto"/>
              <w:rPr>
                <w:rFonts w:ascii="Calibri" w:eastAsia="Calibri" w:hAnsi="Calibri" w:cs="Calibri"/>
                <w:color w:val="000000"/>
                <w:kern w:val="0"/>
                <w:sz w:val="22"/>
                <w:szCs w:val="22"/>
                <w14:ligatures w14:val="none"/>
              </w:rPr>
            </w:pPr>
          </w:p>
        </w:tc>
        <w:tc>
          <w:tcPr>
            <w:tcW w:w="3682" w:type="dxa"/>
            <w:tcBorders>
              <w:top w:val="single" w:sz="4" w:space="0" w:color="000000"/>
              <w:left w:val="single" w:sz="4" w:space="0" w:color="000000"/>
              <w:bottom w:val="single" w:sz="4" w:space="0" w:color="000000"/>
              <w:right w:val="single" w:sz="4" w:space="0" w:color="000000"/>
            </w:tcBorders>
          </w:tcPr>
          <w:p w14:paraId="4DC04D49" w14:textId="77777777" w:rsidR="00F77253" w:rsidRPr="00E50182" w:rsidRDefault="00F77253" w:rsidP="00F77253">
            <w:pPr>
              <w:spacing w:line="256" w:lineRule="auto"/>
              <w:rPr>
                <w:rFonts w:ascii="Calibri" w:eastAsia="Calibri" w:hAnsi="Calibri" w:cs="Calibri"/>
                <w:kern w:val="0"/>
                <w:sz w:val="22"/>
                <w:szCs w:val="22"/>
                <w14:ligatures w14:val="none"/>
              </w:rPr>
            </w:pPr>
          </w:p>
        </w:tc>
        <w:tc>
          <w:tcPr>
            <w:tcW w:w="3093" w:type="dxa"/>
            <w:tcBorders>
              <w:top w:val="single" w:sz="4" w:space="0" w:color="000000"/>
              <w:left w:val="single" w:sz="4" w:space="0" w:color="000000"/>
              <w:bottom w:val="single" w:sz="4" w:space="0" w:color="000000"/>
              <w:right w:val="single" w:sz="4" w:space="0" w:color="000000"/>
            </w:tcBorders>
          </w:tcPr>
          <w:p w14:paraId="6561BC17" w14:textId="77777777" w:rsidR="00F77253" w:rsidRPr="00E50182" w:rsidRDefault="00F77253" w:rsidP="00F77253">
            <w:pPr>
              <w:spacing w:line="256" w:lineRule="auto"/>
              <w:rPr>
                <w:rFonts w:ascii="Calibri" w:eastAsia="Calibri" w:hAnsi="Calibri" w:cs="Calibri"/>
                <w:kern w:val="0"/>
                <w:sz w:val="22"/>
                <w:szCs w:val="22"/>
                <w14:ligatures w14:val="none"/>
              </w:rPr>
            </w:pPr>
          </w:p>
        </w:tc>
        <w:tc>
          <w:tcPr>
            <w:tcW w:w="3828" w:type="dxa"/>
            <w:tcBorders>
              <w:top w:val="single" w:sz="4" w:space="0" w:color="000000"/>
              <w:left w:val="single" w:sz="4" w:space="0" w:color="000000"/>
              <w:bottom w:val="single" w:sz="4" w:space="0" w:color="000000"/>
              <w:right w:val="single" w:sz="4" w:space="0" w:color="000000"/>
            </w:tcBorders>
          </w:tcPr>
          <w:p w14:paraId="71799EA3" w14:textId="77777777" w:rsidR="00F77253" w:rsidRPr="00E50182" w:rsidRDefault="00F77253" w:rsidP="00F77253">
            <w:pPr>
              <w:spacing w:line="256" w:lineRule="auto"/>
              <w:rPr>
                <w:rFonts w:ascii="Calibri" w:eastAsia="Calibri" w:hAnsi="Calibri" w:cs="Calibri"/>
                <w:kern w:val="0"/>
                <w:sz w:val="22"/>
                <w:szCs w:val="22"/>
                <w14:ligatures w14:val="none"/>
              </w:rPr>
            </w:pPr>
          </w:p>
        </w:tc>
        <w:tc>
          <w:tcPr>
            <w:tcW w:w="3795" w:type="dxa"/>
            <w:tcBorders>
              <w:top w:val="single" w:sz="4" w:space="0" w:color="000000"/>
              <w:left w:val="single" w:sz="4" w:space="0" w:color="000000"/>
              <w:bottom w:val="single" w:sz="4" w:space="0" w:color="000000"/>
              <w:right w:val="single" w:sz="4" w:space="0" w:color="000000"/>
            </w:tcBorders>
          </w:tcPr>
          <w:p w14:paraId="61C7BCB6" w14:textId="77777777" w:rsidR="00F77253" w:rsidRPr="00E50182" w:rsidRDefault="00F77253" w:rsidP="00F77253">
            <w:pPr>
              <w:spacing w:line="256" w:lineRule="auto"/>
              <w:rPr>
                <w:rFonts w:ascii="Calibri" w:eastAsia="Calibri" w:hAnsi="Calibri" w:cs="Calibri"/>
                <w:kern w:val="0"/>
                <w:sz w:val="22"/>
                <w:szCs w:val="22"/>
                <w14:ligatures w14:val="none"/>
              </w:rPr>
            </w:pPr>
          </w:p>
        </w:tc>
      </w:tr>
      <w:tr w:rsidR="00F77253" w:rsidRPr="00E50182" w14:paraId="0DD12EB0" w14:textId="77777777">
        <w:trPr>
          <w:trHeight w:val="340"/>
        </w:trPr>
        <w:tc>
          <w:tcPr>
            <w:tcW w:w="728" w:type="dxa"/>
            <w:tcBorders>
              <w:top w:val="single" w:sz="4" w:space="0" w:color="000000"/>
              <w:left w:val="single" w:sz="4" w:space="0" w:color="000000"/>
              <w:bottom w:val="single" w:sz="4" w:space="0" w:color="000000"/>
              <w:right w:val="single" w:sz="4" w:space="0" w:color="000000"/>
            </w:tcBorders>
          </w:tcPr>
          <w:p w14:paraId="714D3603" w14:textId="77777777" w:rsidR="00F77253" w:rsidRPr="00E50182" w:rsidRDefault="00F77253" w:rsidP="00F77253">
            <w:pPr>
              <w:numPr>
                <w:ilvl w:val="0"/>
                <w:numId w:val="1"/>
              </w:numPr>
              <w:spacing w:after="0" w:line="240" w:lineRule="auto"/>
              <w:rPr>
                <w:rFonts w:ascii="Calibri" w:eastAsia="Calibri" w:hAnsi="Calibri" w:cs="Calibri"/>
                <w:color w:val="000000"/>
                <w:kern w:val="0"/>
                <w:sz w:val="22"/>
                <w:szCs w:val="22"/>
                <w14:ligatures w14:val="none"/>
              </w:rPr>
            </w:pPr>
          </w:p>
        </w:tc>
        <w:tc>
          <w:tcPr>
            <w:tcW w:w="3682" w:type="dxa"/>
            <w:tcBorders>
              <w:top w:val="single" w:sz="4" w:space="0" w:color="000000"/>
              <w:left w:val="single" w:sz="4" w:space="0" w:color="000000"/>
              <w:bottom w:val="single" w:sz="4" w:space="0" w:color="000000"/>
              <w:right w:val="single" w:sz="4" w:space="0" w:color="000000"/>
            </w:tcBorders>
          </w:tcPr>
          <w:p w14:paraId="3A1E0741" w14:textId="77777777" w:rsidR="00F77253" w:rsidRPr="00E50182" w:rsidRDefault="00F77253" w:rsidP="00F77253">
            <w:pPr>
              <w:spacing w:line="256" w:lineRule="auto"/>
              <w:rPr>
                <w:rFonts w:ascii="Calibri" w:eastAsia="Calibri" w:hAnsi="Calibri" w:cs="Calibri"/>
                <w:kern w:val="0"/>
                <w:sz w:val="22"/>
                <w:szCs w:val="22"/>
                <w14:ligatures w14:val="none"/>
              </w:rPr>
            </w:pPr>
          </w:p>
        </w:tc>
        <w:tc>
          <w:tcPr>
            <w:tcW w:w="3093" w:type="dxa"/>
            <w:tcBorders>
              <w:top w:val="single" w:sz="4" w:space="0" w:color="000000"/>
              <w:left w:val="single" w:sz="4" w:space="0" w:color="000000"/>
              <w:bottom w:val="single" w:sz="4" w:space="0" w:color="000000"/>
              <w:right w:val="single" w:sz="4" w:space="0" w:color="000000"/>
            </w:tcBorders>
          </w:tcPr>
          <w:p w14:paraId="2D090D53" w14:textId="77777777" w:rsidR="00F77253" w:rsidRPr="00E50182" w:rsidRDefault="00F77253" w:rsidP="00F77253">
            <w:pPr>
              <w:spacing w:line="256" w:lineRule="auto"/>
              <w:rPr>
                <w:rFonts w:ascii="Calibri" w:eastAsia="Calibri" w:hAnsi="Calibri" w:cs="Calibri"/>
                <w:kern w:val="0"/>
                <w:sz w:val="22"/>
                <w:szCs w:val="22"/>
                <w14:ligatures w14:val="none"/>
              </w:rPr>
            </w:pPr>
          </w:p>
        </w:tc>
        <w:tc>
          <w:tcPr>
            <w:tcW w:w="3828" w:type="dxa"/>
            <w:tcBorders>
              <w:top w:val="single" w:sz="4" w:space="0" w:color="000000"/>
              <w:left w:val="single" w:sz="4" w:space="0" w:color="000000"/>
              <w:bottom w:val="single" w:sz="4" w:space="0" w:color="000000"/>
              <w:right w:val="single" w:sz="4" w:space="0" w:color="000000"/>
            </w:tcBorders>
          </w:tcPr>
          <w:p w14:paraId="4F50F248" w14:textId="77777777" w:rsidR="00F77253" w:rsidRPr="00E50182" w:rsidRDefault="00F77253" w:rsidP="00F77253">
            <w:pPr>
              <w:spacing w:line="256" w:lineRule="auto"/>
              <w:rPr>
                <w:rFonts w:ascii="Calibri" w:eastAsia="Calibri" w:hAnsi="Calibri" w:cs="Calibri"/>
                <w:kern w:val="0"/>
                <w:sz w:val="22"/>
                <w:szCs w:val="22"/>
                <w14:ligatures w14:val="none"/>
              </w:rPr>
            </w:pPr>
          </w:p>
        </w:tc>
        <w:tc>
          <w:tcPr>
            <w:tcW w:w="3795" w:type="dxa"/>
            <w:tcBorders>
              <w:top w:val="single" w:sz="4" w:space="0" w:color="000000"/>
              <w:left w:val="single" w:sz="4" w:space="0" w:color="000000"/>
              <w:bottom w:val="single" w:sz="4" w:space="0" w:color="000000"/>
              <w:right w:val="single" w:sz="4" w:space="0" w:color="000000"/>
            </w:tcBorders>
          </w:tcPr>
          <w:p w14:paraId="6F6B98C8" w14:textId="77777777" w:rsidR="00F77253" w:rsidRPr="00E50182" w:rsidRDefault="00F77253" w:rsidP="00F77253">
            <w:pPr>
              <w:spacing w:line="256" w:lineRule="auto"/>
              <w:rPr>
                <w:rFonts w:ascii="Calibri" w:eastAsia="Calibri" w:hAnsi="Calibri" w:cs="Calibri"/>
                <w:kern w:val="0"/>
                <w:sz w:val="22"/>
                <w:szCs w:val="22"/>
                <w14:ligatures w14:val="none"/>
              </w:rPr>
            </w:pPr>
          </w:p>
        </w:tc>
      </w:tr>
      <w:tr w:rsidR="00F77253" w:rsidRPr="00E50182" w14:paraId="4EB24F11" w14:textId="77777777">
        <w:trPr>
          <w:trHeight w:val="340"/>
        </w:trPr>
        <w:tc>
          <w:tcPr>
            <w:tcW w:w="728" w:type="dxa"/>
            <w:tcBorders>
              <w:top w:val="single" w:sz="4" w:space="0" w:color="000000"/>
              <w:left w:val="single" w:sz="4" w:space="0" w:color="000000"/>
              <w:bottom w:val="single" w:sz="4" w:space="0" w:color="000000"/>
              <w:right w:val="single" w:sz="4" w:space="0" w:color="000000"/>
            </w:tcBorders>
          </w:tcPr>
          <w:p w14:paraId="2CF8DD7F" w14:textId="77777777" w:rsidR="00F77253" w:rsidRPr="00E50182" w:rsidRDefault="00F77253" w:rsidP="00F77253">
            <w:pPr>
              <w:numPr>
                <w:ilvl w:val="0"/>
                <w:numId w:val="1"/>
              </w:numPr>
              <w:spacing w:after="0" w:line="240" w:lineRule="auto"/>
              <w:rPr>
                <w:rFonts w:ascii="Calibri" w:eastAsia="Calibri" w:hAnsi="Calibri" w:cs="Calibri"/>
                <w:color w:val="000000"/>
                <w:kern w:val="0"/>
                <w:sz w:val="22"/>
                <w:szCs w:val="22"/>
                <w14:ligatures w14:val="none"/>
              </w:rPr>
            </w:pPr>
          </w:p>
        </w:tc>
        <w:tc>
          <w:tcPr>
            <w:tcW w:w="3682" w:type="dxa"/>
            <w:tcBorders>
              <w:top w:val="single" w:sz="4" w:space="0" w:color="000000"/>
              <w:left w:val="single" w:sz="4" w:space="0" w:color="000000"/>
              <w:bottom w:val="single" w:sz="4" w:space="0" w:color="000000"/>
              <w:right w:val="single" w:sz="4" w:space="0" w:color="000000"/>
            </w:tcBorders>
          </w:tcPr>
          <w:p w14:paraId="62561685" w14:textId="77777777" w:rsidR="00F77253" w:rsidRPr="00E50182" w:rsidRDefault="00F77253" w:rsidP="00F77253">
            <w:pPr>
              <w:spacing w:line="256" w:lineRule="auto"/>
              <w:rPr>
                <w:rFonts w:ascii="Calibri" w:eastAsia="Calibri" w:hAnsi="Calibri" w:cs="Calibri"/>
                <w:kern w:val="0"/>
                <w:sz w:val="22"/>
                <w:szCs w:val="22"/>
                <w14:ligatures w14:val="none"/>
              </w:rPr>
            </w:pPr>
          </w:p>
        </w:tc>
        <w:tc>
          <w:tcPr>
            <w:tcW w:w="3093" w:type="dxa"/>
            <w:tcBorders>
              <w:top w:val="single" w:sz="4" w:space="0" w:color="000000"/>
              <w:left w:val="single" w:sz="4" w:space="0" w:color="000000"/>
              <w:bottom w:val="single" w:sz="4" w:space="0" w:color="000000"/>
              <w:right w:val="single" w:sz="4" w:space="0" w:color="000000"/>
            </w:tcBorders>
          </w:tcPr>
          <w:p w14:paraId="1BAACDCD" w14:textId="77777777" w:rsidR="00F77253" w:rsidRPr="00E50182" w:rsidRDefault="00F77253" w:rsidP="00F77253">
            <w:pPr>
              <w:spacing w:line="256" w:lineRule="auto"/>
              <w:rPr>
                <w:rFonts w:ascii="Calibri" w:eastAsia="Calibri" w:hAnsi="Calibri" w:cs="Calibri"/>
                <w:kern w:val="0"/>
                <w:sz w:val="22"/>
                <w:szCs w:val="22"/>
                <w14:ligatures w14:val="none"/>
              </w:rPr>
            </w:pPr>
          </w:p>
        </w:tc>
        <w:tc>
          <w:tcPr>
            <w:tcW w:w="3828" w:type="dxa"/>
            <w:tcBorders>
              <w:top w:val="single" w:sz="4" w:space="0" w:color="000000"/>
              <w:left w:val="single" w:sz="4" w:space="0" w:color="000000"/>
              <w:bottom w:val="single" w:sz="4" w:space="0" w:color="000000"/>
              <w:right w:val="single" w:sz="4" w:space="0" w:color="000000"/>
            </w:tcBorders>
          </w:tcPr>
          <w:p w14:paraId="02A5F104" w14:textId="77777777" w:rsidR="00F77253" w:rsidRPr="00E50182" w:rsidRDefault="00F77253" w:rsidP="00F77253">
            <w:pPr>
              <w:spacing w:line="256" w:lineRule="auto"/>
              <w:rPr>
                <w:rFonts w:ascii="Calibri" w:eastAsia="Calibri" w:hAnsi="Calibri" w:cs="Calibri"/>
                <w:kern w:val="0"/>
                <w:sz w:val="22"/>
                <w:szCs w:val="22"/>
                <w14:ligatures w14:val="none"/>
              </w:rPr>
            </w:pPr>
          </w:p>
        </w:tc>
        <w:tc>
          <w:tcPr>
            <w:tcW w:w="3795" w:type="dxa"/>
            <w:tcBorders>
              <w:top w:val="single" w:sz="4" w:space="0" w:color="000000"/>
              <w:left w:val="single" w:sz="4" w:space="0" w:color="000000"/>
              <w:bottom w:val="single" w:sz="4" w:space="0" w:color="000000"/>
              <w:right w:val="single" w:sz="4" w:space="0" w:color="000000"/>
            </w:tcBorders>
          </w:tcPr>
          <w:p w14:paraId="331BDB21" w14:textId="77777777" w:rsidR="00F77253" w:rsidRPr="00E50182" w:rsidRDefault="00F77253" w:rsidP="00F77253">
            <w:pPr>
              <w:spacing w:line="256" w:lineRule="auto"/>
              <w:rPr>
                <w:rFonts w:ascii="Calibri" w:eastAsia="Calibri" w:hAnsi="Calibri" w:cs="Calibri"/>
                <w:kern w:val="0"/>
                <w:sz w:val="22"/>
                <w:szCs w:val="22"/>
                <w14:ligatures w14:val="none"/>
              </w:rPr>
            </w:pPr>
          </w:p>
        </w:tc>
      </w:tr>
      <w:tr w:rsidR="00F77253" w:rsidRPr="00E50182" w14:paraId="175BE8CB" w14:textId="77777777">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hideMark/>
          </w:tcPr>
          <w:p w14:paraId="299013FF" w14:textId="77777777" w:rsidR="00F77253" w:rsidRPr="00E50182" w:rsidRDefault="00F77253" w:rsidP="00F77253">
            <w:pPr>
              <w:spacing w:line="256" w:lineRule="auto"/>
              <w:jc w:val="center"/>
              <w:rPr>
                <w:rFonts w:ascii="Calibri" w:eastAsia="Calibri" w:hAnsi="Calibri" w:cs="Calibri"/>
                <w:b/>
                <w:kern w:val="0"/>
                <w:sz w:val="22"/>
                <w:szCs w:val="22"/>
                <w14:ligatures w14:val="none"/>
              </w:rPr>
            </w:pPr>
            <w:r w:rsidRPr="00E50182">
              <w:rPr>
                <w:rFonts w:ascii="Calibri" w:eastAsia="Calibri" w:hAnsi="Calibri" w:cs="Calibri"/>
                <w:b/>
                <w:kern w:val="0"/>
                <w:sz w:val="22"/>
                <w:szCs w:val="22"/>
                <w14:ligatures w14:val="none"/>
              </w:rPr>
              <w:t>Kiti Subteikėjai</w:t>
            </w:r>
          </w:p>
        </w:tc>
      </w:tr>
      <w:tr w:rsidR="00F77253" w:rsidRPr="00E50182" w14:paraId="3B6034E3" w14:textId="77777777">
        <w:trPr>
          <w:trHeight w:val="340"/>
        </w:trPr>
        <w:tc>
          <w:tcPr>
            <w:tcW w:w="728" w:type="dxa"/>
            <w:tcBorders>
              <w:top w:val="single" w:sz="4" w:space="0" w:color="000000"/>
              <w:left w:val="single" w:sz="4" w:space="0" w:color="000000"/>
              <w:bottom w:val="single" w:sz="4" w:space="0" w:color="000000"/>
              <w:right w:val="single" w:sz="4" w:space="0" w:color="000000"/>
            </w:tcBorders>
          </w:tcPr>
          <w:p w14:paraId="3BFE6E57" w14:textId="77777777" w:rsidR="00F77253" w:rsidRPr="00E50182" w:rsidRDefault="00F77253" w:rsidP="00F77253">
            <w:pPr>
              <w:numPr>
                <w:ilvl w:val="0"/>
                <w:numId w:val="1"/>
              </w:numPr>
              <w:spacing w:after="0" w:line="240" w:lineRule="auto"/>
              <w:rPr>
                <w:rFonts w:ascii="Calibri" w:eastAsia="Calibri" w:hAnsi="Calibri" w:cs="Calibri"/>
                <w:color w:val="000000"/>
                <w:kern w:val="0"/>
                <w:sz w:val="22"/>
                <w:szCs w:val="22"/>
                <w14:ligatures w14:val="none"/>
              </w:rPr>
            </w:pPr>
          </w:p>
        </w:tc>
        <w:tc>
          <w:tcPr>
            <w:tcW w:w="3682" w:type="dxa"/>
            <w:tcBorders>
              <w:top w:val="single" w:sz="4" w:space="0" w:color="000000"/>
              <w:left w:val="single" w:sz="4" w:space="0" w:color="000000"/>
              <w:bottom w:val="single" w:sz="4" w:space="0" w:color="000000"/>
              <w:right w:val="single" w:sz="4" w:space="0" w:color="000000"/>
            </w:tcBorders>
          </w:tcPr>
          <w:p w14:paraId="2ADBDB18" w14:textId="77777777" w:rsidR="00F77253" w:rsidRPr="00E50182" w:rsidRDefault="00F77253" w:rsidP="00F77253">
            <w:pPr>
              <w:spacing w:line="256" w:lineRule="auto"/>
              <w:rPr>
                <w:rFonts w:ascii="Calibri" w:eastAsia="Calibri" w:hAnsi="Calibri" w:cs="Calibri"/>
                <w:kern w:val="0"/>
                <w:sz w:val="22"/>
                <w:szCs w:val="22"/>
                <w14:ligatures w14:val="none"/>
              </w:rPr>
            </w:pPr>
          </w:p>
        </w:tc>
        <w:tc>
          <w:tcPr>
            <w:tcW w:w="3093" w:type="dxa"/>
            <w:tcBorders>
              <w:top w:val="single" w:sz="4" w:space="0" w:color="000000"/>
              <w:left w:val="single" w:sz="4" w:space="0" w:color="000000"/>
              <w:bottom w:val="single" w:sz="4" w:space="0" w:color="000000"/>
              <w:right w:val="single" w:sz="4" w:space="0" w:color="000000"/>
            </w:tcBorders>
          </w:tcPr>
          <w:p w14:paraId="4F70F93D" w14:textId="77777777" w:rsidR="00F77253" w:rsidRPr="00E50182" w:rsidRDefault="00F77253" w:rsidP="00F77253">
            <w:pPr>
              <w:spacing w:line="256" w:lineRule="auto"/>
              <w:rPr>
                <w:rFonts w:ascii="Calibri" w:eastAsia="Calibri" w:hAnsi="Calibri" w:cs="Calibri"/>
                <w:kern w:val="0"/>
                <w:sz w:val="22"/>
                <w:szCs w:val="22"/>
                <w14:ligatures w14:val="none"/>
              </w:rPr>
            </w:pPr>
          </w:p>
        </w:tc>
        <w:tc>
          <w:tcPr>
            <w:tcW w:w="3828" w:type="dxa"/>
            <w:tcBorders>
              <w:top w:val="single" w:sz="4" w:space="0" w:color="000000"/>
              <w:left w:val="single" w:sz="4" w:space="0" w:color="000000"/>
              <w:bottom w:val="single" w:sz="4" w:space="0" w:color="000000"/>
              <w:right w:val="single" w:sz="4" w:space="0" w:color="000000"/>
            </w:tcBorders>
          </w:tcPr>
          <w:p w14:paraId="3C168AFA" w14:textId="77777777" w:rsidR="00F77253" w:rsidRPr="00E50182" w:rsidRDefault="00F77253" w:rsidP="00F77253">
            <w:pPr>
              <w:spacing w:line="256" w:lineRule="auto"/>
              <w:rPr>
                <w:rFonts w:ascii="Calibri" w:eastAsia="Calibri" w:hAnsi="Calibri" w:cs="Calibri"/>
                <w:kern w:val="0"/>
                <w:sz w:val="22"/>
                <w:szCs w:val="22"/>
                <w14:ligatures w14:val="none"/>
              </w:rPr>
            </w:pPr>
          </w:p>
        </w:tc>
        <w:tc>
          <w:tcPr>
            <w:tcW w:w="3795" w:type="dxa"/>
            <w:tcBorders>
              <w:top w:val="single" w:sz="4" w:space="0" w:color="000000"/>
              <w:left w:val="single" w:sz="4" w:space="0" w:color="000000"/>
              <w:bottom w:val="single" w:sz="4" w:space="0" w:color="000000"/>
              <w:right w:val="single" w:sz="4" w:space="0" w:color="000000"/>
            </w:tcBorders>
          </w:tcPr>
          <w:p w14:paraId="47DE6F4A" w14:textId="77777777" w:rsidR="00F77253" w:rsidRPr="00E50182" w:rsidRDefault="00F77253" w:rsidP="00F77253">
            <w:pPr>
              <w:spacing w:line="256" w:lineRule="auto"/>
              <w:rPr>
                <w:rFonts w:ascii="Calibri" w:eastAsia="Calibri" w:hAnsi="Calibri" w:cs="Calibri"/>
                <w:kern w:val="0"/>
                <w:sz w:val="22"/>
                <w:szCs w:val="22"/>
                <w14:ligatures w14:val="none"/>
              </w:rPr>
            </w:pPr>
          </w:p>
        </w:tc>
      </w:tr>
      <w:tr w:rsidR="00F77253" w:rsidRPr="00E50182" w14:paraId="1B9CA6EF" w14:textId="77777777">
        <w:trPr>
          <w:trHeight w:val="340"/>
        </w:trPr>
        <w:tc>
          <w:tcPr>
            <w:tcW w:w="728" w:type="dxa"/>
            <w:tcBorders>
              <w:top w:val="single" w:sz="4" w:space="0" w:color="000000"/>
              <w:left w:val="single" w:sz="4" w:space="0" w:color="000000"/>
              <w:bottom w:val="single" w:sz="4" w:space="0" w:color="000000"/>
              <w:right w:val="single" w:sz="4" w:space="0" w:color="000000"/>
            </w:tcBorders>
          </w:tcPr>
          <w:p w14:paraId="74D9BB7C" w14:textId="77777777" w:rsidR="00F77253" w:rsidRPr="00E50182" w:rsidRDefault="00F77253" w:rsidP="00F77253">
            <w:pPr>
              <w:numPr>
                <w:ilvl w:val="0"/>
                <w:numId w:val="1"/>
              </w:numPr>
              <w:spacing w:after="0" w:line="240" w:lineRule="auto"/>
              <w:rPr>
                <w:rFonts w:ascii="Calibri" w:eastAsia="Calibri" w:hAnsi="Calibri" w:cs="Calibri"/>
                <w:color w:val="000000"/>
                <w:kern w:val="0"/>
                <w:sz w:val="22"/>
                <w:szCs w:val="22"/>
                <w14:ligatures w14:val="none"/>
              </w:rPr>
            </w:pPr>
          </w:p>
        </w:tc>
        <w:tc>
          <w:tcPr>
            <w:tcW w:w="3682" w:type="dxa"/>
            <w:tcBorders>
              <w:top w:val="single" w:sz="4" w:space="0" w:color="000000"/>
              <w:left w:val="single" w:sz="4" w:space="0" w:color="000000"/>
              <w:bottom w:val="single" w:sz="4" w:space="0" w:color="000000"/>
              <w:right w:val="single" w:sz="4" w:space="0" w:color="000000"/>
            </w:tcBorders>
          </w:tcPr>
          <w:p w14:paraId="5FFA67C6" w14:textId="77777777" w:rsidR="00F77253" w:rsidRPr="00E50182" w:rsidRDefault="00F77253" w:rsidP="00F77253">
            <w:pPr>
              <w:spacing w:line="256" w:lineRule="auto"/>
              <w:rPr>
                <w:rFonts w:ascii="Calibri" w:eastAsia="Calibri" w:hAnsi="Calibri" w:cs="Calibri"/>
                <w:kern w:val="0"/>
                <w:sz w:val="22"/>
                <w:szCs w:val="22"/>
                <w14:ligatures w14:val="none"/>
              </w:rPr>
            </w:pPr>
          </w:p>
        </w:tc>
        <w:tc>
          <w:tcPr>
            <w:tcW w:w="3093" w:type="dxa"/>
            <w:tcBorders>
              <w:top w:val="single" w:sz="4" w:space="0" w:color="000000"/>
              <w:left w:val="single" w:sz="4" w:space="0" w:color="000000"/>
              <w:bottom w:val="single" w:sz="4" w:space="0" w:color="000000"/>
              <w:right w:val="single" w:sz="4" w:space="0" w:color="000000"/>
            </w:tcBorders>
          </w:tcPr>
          <w:p w14:paraId="246C0E25" w14:textId="77777777" w:rsidR="00F77253" w:rsidRPr="00E50182" w:rsidRDefault="00F77253" w:rsidP="00F77253">
            <w:pPr>
              <w:spacing w:line="256" w:lineRule="auto"/>
              <w:rPr>
                <w:rFonts w:ascii="Calibri" w:eastAsia="Calibri" w:hAnsi="Calibri" w:cs="Calibri"/>
                <w:kern w:val="0"/>
                <w:sz w:val="22"/>
                <w:szCs w:val="22"/>
                <w14:ligatures w14:val="none"/>
              </w:rPr>
            </w:pPr>
          </w:p>
        </w:tc>
        <w:tc>
          <w:tcPr>
            <w:tcW w:w="3828" w:type="dxa"/>
            <w:tcBorders>
              <w:top w:val="single" w:sz="4" w:space="0" w:color="000000"/>
              <w:left w:val="single" w:sz="4" w:space="0" w:color="000000"/>
              <w:bottom w:val="single" w:sz="4" w:space="0" w:color="000000"/>
              <w:right w:val="single" w:sz="4" w:space="0" w:color="000000"/>
            </w:tcBorders>
          </w:tcPr>
          <w:p w14:paraId="6067548A" w14:textId="77777777" w:rsidR="00F77253" w:rsidRPr="00E50182" w:rsidRDefault="00F77253" w:rsidP="00F77253">
            <w:pPr>
              <w:spacing w:line="256" w:lineRule="auto"/>
              <w:rPr>
                <w:rFonts w:ascii="Calibri" w:eastAsia="Calibri" w:hAnsi="Calibri" w:cs="Calibri"/>
                <w:kern w:val="0"/>
                <w:sz w:val="22"/>
                <w:szCs w:val="22"/>
                <w14:ligatures w14:val="none"/>
              </w:rPr>
            </w:pPr>
          </w:p>
        </w:tc>
        <w:tc>
          <w:tcPr>
            <w:tcW w:w="3795" w:type="dxa"/>
            <w:tcBorders>
              <w:top w:val="single" w:sz="4" w:space="0" w:color="000000"/>
              <w:left w:val="single" w:sz="4" w:space="0" w:color="000000"/>
              <w:bottom w:val="single" w:sz="4" w:space="0" w:color="000000"/>
              <w:right w:val="single" w:sz="4" w:space="0" w:color="000000"/>
            </w:tcBorders>
          </w:tcPr>
          <w:p w14:paraId="77232DB0" w14:textId="77777777" w:rsidR="00F77253" w:rsidRPr="00E50182" w:rsidRDefault="00F77253" w:rsidP="00F77253">
            <w:pPr>
              <w:spacing w:line="256" w:lineRule="auto"/>
              <w:rPr>
                <w:rFonts w:ascii="Calibri" w:eastAsia="Calibri" w:hAnsi="Calibri" w:cs="Calibri"/>
                <w:kern w:val="0"/>
                <w:sz w:val="22"/>
                <w:szCs w:val="22"/>
                <w14:ligatures w14:val="none"/>
              </w:rPr>
            </w:pPr>
          </w:p>
        </w:tc>
      </w:tr>
      <w:tr w:rsidR="00F77253" w:rsidRPr="00E50182" w14:paraId="3F8FF73A" w14:textId="77777777">
        <w:trPr>
          <w:trHeight w:val="340"/>
        </w:trPr>
        <w:tc>
          <w:tcPr>
            <w:tcW w:w="728" w:type="dxa"/>
            <w:tcBorders>
              <w:top w:val="single" w:sz="4" w:space="0" w:color="000000"/>
              <w:left w:val="single" w:sz="4" w:space="0" w:color="000000"/>
              <w:bottom w:val="single" w:sz="4" w:space="0" w:color="000000"/>
              <w:right w:val="single" w:sz="4" w:space="0" w:color="000000"/>
            </w:tcBorders>
          </w:tcPr>
          <w:p w14:paraId="63BCEB2D" w14:textId="77777777" w:rsidR="00F77253" w:rsidRPr="00E50182" w:rsidRDefault="00F77253" w:rsidP="00F77253">
            <w:pPr>
              <w:numPr>
                <w:ilvl w:val="0"/>
                <w:numId w:val="1"/>
              </w:numPr>
              <w:spacing w:after="0" w:line="240" w:lineRule="auto"/>
              <w:rPr>
                <w:rFonts w:ascii="Calibri" w:eastAsia="Calibri" w:hAnsi="Calibri" w:cs="Calibri"/>
                <w:color w:val="000000"/>
                <w:kern w:val="0"/>
                <w:sz w:val="22"/>
                <w:szCs w:val="22"/>
                <w14:ligatures w14:val="none"/>
              </w:rPr>
            </w:pPr>
          </w:p>
        </w:tc>
        <w:tc>
          <w:tcPr>
            <w:tcW w:w="3682" w:type="dxa"/>
            <w:tcBorders>
              <w:top w:val="single" w:sz="4" w:space="0" w:color="000000"/>
              <w:left w:val="single" w:sz="4" w:space="0" w:color="000000"/>
              <w:bottom w:val="single" w:sz="4" w:space="0" w:color="000000"/>
              <w:right w:val="single" w:sz="4" w:space="0" w:color="000000"/>
            </w:tcBorders>
          </w:tcPr>
          <w:p w14:paraId="6196FAB5" w14:textId="77777777" w:rsidR="00F77253" w:rsidRPr="00E50182" w:rsidRDefault="00F77253" w:rsidP="00F77253">
            <w:pPr>
              <w:spacing w:line="256" w:lineRule="auto"/>
              <w:rPr>
                <w:rFonts w:ascii="Calibri" w:eastAsia="Calibri" w:hAnsi="Calibri" w:cs="Calibri"/>
                <w:kern w:val="0"/>
                <w:sz w:val="22"/>
                <w:szCs w:val="22"/>
                <w14:ligatures w14:val="none"/>
              </w:rPr>
            </w:pPr>
          </w:p>
        </w:tc>
        <w:tc>
          <w:tcPr>
            <w:tcW w:w="3093" w:type="dxa"/>
            <w:tcBorders>
              <w:top w:val="single" w:sz="4" w:space="0" w:color="000000"/>
              <w:left w:val="single" w:sz="4" w:space="0" w:color="000000"/>
              <w:bottom w:val="single" w:sz="4" w:space="0" w:color="000000"/>
              <w:right w:val="single" w:sz="4" w:space="0" w:color="000000"/>
            </w:tcBorders>
          </w:tcPr>
          <w:p w14:paraId="781CD807" w14:textId="77777777" w:rsidR="00F77253" w:rsidRPr="00E50182" w:rsidRDefault="00F77253" w:rsidP="00F77253">
            <w:pPr>
              <w:spacing w:line="256" w:lineRule="auto"/>
              <w:rPr>
                <w:rFonts w:ascii="Calibri" w:eastAsia="Calibri" w:hAnsi="Calibri" w:cs="Calibri"/>
                <w:kern w:val="0"/>
                <w:sz w:val="22"/>
                <w:szCs w:val="22"/>
                <w14:ligatures w14:val="none"/>
              </w:rPr>
            </w:pPr>
          </w:p>
        </w:tc>
        <w:tc>
          <w:tcPr>
            <w:tcW w:w="3828" w:type="dxa"/>
            <w:tcBorders>
              <w:top w:val="single" w:sz="4" w:space="0" w:color="000000"/>
              <w:left w:val="single" w:sz="4" w:space="0" w:color="000000"/>
              <w:bottom w:val="single" w:sz="4" w:space="0" w:color="000000"/>
              <w:right w:val="single" w:sz="4" w:space="0" w:color="000000"/>
            </w:tcBorders>
          </w:tcPr>
          <w:p w14:paraId="0598826D" w14:textId="77777777" w:rsidR="00F77253" w:rsidRPr="00E50182" w:rsidRDefault="00F77253" w:rsidP="00F77253">
            <w:pPr>
              <w:spacing w:line="256" w:lineRule="auto"/>
              <w:rPr>
                <w:rFonts w:ascii="Calibri" w:eastAsia="Calibri" w:hAnsi="Calibri" w:cs="Calibri"/>
                <w:kern w:val="0"/>
                <w:sz w:val="22"/>
                <w:szCs w:val="22"/>
                <w14:ligatures w14:val="none"/>
              </w:rPr>
            </w:pPr>
          </w:p>
        </w:tc>
        <w:tc>
          <w:tcPr>
            <w:tcW w:w="3795" w:type="dxa"/>
            <w:tcBorders>
              <w:top w:val="single" w:sz="4" w:space="0" w:color="000000"/>
              <w:left w:val="single" w:sz="4" w:space="0" w:color="000000"/>
              <w:bottom w:val="single" w:sz="4" w:space="0" w:color="000000"/>
              <w:right w:val="single" w:sz="4" w:space="0" w:color="000000"/>
            </w:tcBorders>
          </w:tcPr>
          <w:p w14:paraId="46D04911" w14:textId="77777777" w:rsidR="00F77253" w:rsidRPr="00E50182" w:rsidRDefault="00F77253" w:rsidP="00F77253">
            <w:pPr>
              <w:spacing w:line="256" w:lineRule="auto"/>
              <w:rPr>
                <w:rFonts w:ascii="Calibri" w:eastAsia="Calibri" w:hAnsi="Calibri" w:cs="Calibri"/>
                <w:kern w:val="0"/>
                <w:sz w:val="22"/>
                <w:szCs w:val="22"/>
                <w14:ligatures w14:val="none"/>
              </w:rPr>
            </w:pPr>
          </w:p>
        </w:tc>
      </w:tr>
      <w:tr w:rsidR="00F77253" w:rsidRPr="00E50182" w14:paraId="771EA046" w14:textId="77777777">
        <w:trPr>
          <w:trHeight w:val="340"/>
        </w:trPr>
        <w:tc>
          <w:tcPr>
            <w:tcW w:w="728" w:type="dxa"/>
            <w:tcBorders>
              <w:top w:val="single" w:sz="4" w:space="0" w:color="000000"/>
              <w:left w:val="single" w:sz="4" w:space="0" w:color="000000"/>
              <w:bottom w:val="single" w:sz="4" w:space="0" w:color="000000"/>
              <w:right w:val="single" w:sz="4" w:space="0" w:color="000000"/>
            </w:tcBorders>
          </w:tcPr>
          <w:p w14:paraId="110C550C" w14:textId="77777777" w:rsidR="00F77253" w:rsidRPr="00E50182" w:rsidRDefault="00F77253" w:rsidP="00F77253">
            <w:pPr>
              <w:numPr>
                <w:ilvl w:val="0"/>
                <w:numId w:val="1"/>
              </w:numPr>
              <w:spacing w:after="0" w:line="240" w:lineRule="auto"/>
              <w:rPr>
                <w:rFonts w:ascii="Calibri" w:eastAsia="Calibri" w:hAnsi="Calibri" w:cs="Calibri"/>
                <w:color w:val="000000"/>
                <w:kern w:val="0"/>
                <w:sz w:val="22"/>
                <w:szCs w:val="22"/>
                <w14:ligatures w14:val="none"/>
              </w:rPr>
            </w:pPr>
          </w:p>
        </w:tc>
        <w:tc>
          <w:tcPr>
            <w:tcW w:w="3682" w:type="dxa"/>
            <w:tcBorders>
              <w:top w:val="single" w:sz="4" w:space="0" w:color="000000"/>
              <w:left w:val="single" w:sz="4" w:space="0" w:color="000000"/>
              <w:bottom w:val="single" w:sz="4" w:space="0" w:color="000000"/>
              <w:right w:val="single" w:sz="4" w:space="0" w:color="000000"/>
            </w:tcBorders>
          </w:tcPr>
          <w:p w14:paraId="21277332" w14:textId="77777777" w:rsidR="00F77253" w:rsidRPr="00E50182" w:rsidRDefault="00F77253" w:rsidP="00F77253">
            <w:pPr>
              <w:spacing w:line="256" w:lineRule="auto"/>
              <w:rPr>
                <w:rFonts w:ascii="Calibri" w:eastAsia="Calibri" w:hAnsi="Calibri" w:cs="Calibri"/>
                <w:kern w:val="0"/>
                <w:sz w:val="22"/>
                <w:szCs w:val="22"/>
                <w14:ligatures w14:val="none"/>
              </w:rPr>
            </w:pPr>
          </w:p>
        </w:tc>
        <w:tc>
          <w:tcPr>
            <w:tcW w:w="3093" w:type="dxa"/>
            <w:tcBorders>
              <w:top w:val="single" w:sz="4" w:space="0" w:color="000000"/>
              <w:left w:val="single" w:sz="4" w:space="0" w:color="000000"/>
              <w:bottom w:val="single" w:sz="4" w:space="0" w:color="000000"/>
              <w:right w:val="single" w:sz="4" w:space="0" w:color="000000"/>
            </w:tcBorders>
          </w:tcPr>
          <w:p w14:paraId="017B03BC" w14:textId="77777777" w:rsidR="00F77253" w:rsidRPr="00E50182" w:rsidRDefault="00F77253" w:rsidP="00F77253">
            <w:pPr>
              <w:spacing w:line="256" w:lineRule="auto"/>
              <w:rPr>
                <w:rFonts w:ascii="Calibri" w:eastAsia="Calibri" w:hAnsi="Calibri" w:cs="Calibri"/>
                <w:kern w:val="0"/>
                <w:sz w:val="22"/>
                <w:szCs w:val="22"/>
                <w14:ligatures w14:val="none"/>
              </w:rPr>
            </w:pPr>
          </w:p>
        </w:tc>
        <w:tc>
          <w:tcPr>
            <w:tcW w:w="3828" w:type="dxa"/>
            <w:tcBorders>
              <w:top w:val="single" w:sz="4" w:space="0" w:color="000000"/>
              <w:left w:val="single" w:sz="4" w:space="0" w:color="000000"/>
              <w:bottom w:val="single" w:sz="4" w:space="0" w:color="000000"/>
              <w:right w:val="single" w:sz="4" w:space="0" w:color="000000"/>
            </w:tcBorders>
          </w:tcPr>
          <w:p w14:paraId="674AEA1C" w14:textId="77777777" w:rsidR="00F77253" w:rsidRPr="00E50182" w:rsidRDefault="00F77253" w:rsidP="00F77253">
            <w:pPr>
              <w:spacing w:line="256" w:lineRule="auto"/>
              <w:rPr>
                <w:rFonts w:ascii="Calibri" w:eastAsia="Calibri" w:hAnsi="Calibri" w:cs="Calibri"/>
                <w:kern w:val="0"/>
                <w:sz w:val="22"/>
                <w:szCs w:val="22"/>
                <w14:ligatures w14:val="none"/>
              </w:rPr>
            </w:pPr>
          </w:p>
        </w:tc>
        <w:tc>
          <w:tcPr>
            <w:tcW w:w="3795" w:type="dxa"/>
            <w:tcBorders>
              <w:top w:val="single" w:sz="4" w:space="0" w:color="000000"/>
              <w:left w:val="single" w:sz="4" w:space="0" w:color="000000"/>
              <w:bottom w:val="single" w:sz="4" w:space="0" w:color="000000"/>
              <w:right w:val="single" w:sz="4" w:space="0" w:color="000000"/>
            </w:tcBorders>
          </w:tcPr>
          <w:p w14:paraId="40041176" w14:textId="77777777" w:rsidR="00F77253" w:rsidRPr="00E50182" w:rsidRDefault="00F77253" w:rsidP="00F77253">
            <w:pPr>
              <w:spacing w:line="256" w:lineRule="auto"/>
              <w:rPr>
                <w:rFonts w:ascii="Calibri" w:eastAsia="Calibri" w:hAnsi="Calibri" w:cs="Calibri"/>
                <w:kern w:val="0"/>
                <w:sz w:val="22"/>
                <w:szCs w:val="22"/>
                <w14:ligatures w14:val="none"/>
              </w:rPr>
            </w:pPr>
          </w:p>
        </w:tc>
      </w:tr>
    </w:tbl>
    <w:p w14:paraId="6CF79769" w14:textId="77777777" w:rsidR="00F77253" w:rsidRPr="00E50182" w:rsidRDefault="00F77253" w:rsidP="00F77253">
      <w:pPr>
        <w:spacing w:after="0" w:line="240" w:lineRule="auto"/>
        <w:rPr>
          <w:rFonts w:ascii="Calibri" w:eastAsia="Calibri" w:hAnsi="Calibri" w:cs="Calibri"/>
          <w:kern w:val="0"/>
          <w:sz w:val="22"/>
          <w:szCs w:val="22"/>
          <w14:ligatures w14:val="none"/>
        </w:rPr>
      </w:pPr>
    </w:p>
    <w:p w14:paraId="71788C41" w14:textId="77777777" w:rsidR="00F77253" w:rsidRPr="00E50182" w:rsidRDefault="00F77253" w:rsidP="00F77253">
      <w:pPr>
        <w:spacing w:after="0" w:line="240" w:lineRule="auto"/>
        <w:rPr>
          <w:rFonts w:ascii="Calibri" w:eastAsia="Calibri" w:hAnsi="Calibri" w:cs="Calibri"/>
          <w:kern w:val="0"/>
          <w:sz w:val="22"/>
          <w:szCs w:val="22"/>
          <w14:ligatures w14:val="none"/>
        </w:rPr>
      </w:pPr>
      <w:r w:rsidRPr="00E50182">
        <w:rPr>
          <w:rFonts w:ascii="Calibri" w:eastAsia="Calibri" w:hAnsi="Calibri" w:cs="Calibri"/>
          <w:kern w:val="0"/>
          <w:sz w:val="22"/>
          <w:szCs w:val="22"/>
          <w14:ligatures w14:val="none"/>
        </w:rPr>
        <w:t>Suderinta</w:t>
      </w:r>
      <w:r w:rsidRPr="00E50182">
        <w:rPr>
          <w:rFonts w:ascii="Calibri" w:eastAsia="Calibri" w:hAnsi="Calibri" w:cs="Calibri"/>
          <w:b/>
          <w:kern w:val="0"/>
          <w:sz w:val="22"/>
          <w:szCs w:val="22"/>
          <w14:ligatures w14:val="none"/>
        </w:rPr>
        <w:t xml:space="preserve"> </w:t>
      </w:r>
      <w:r w:rsidRPr="00E50182">
        <w:rPr>
          <w:rFonts w:ascii="Calibri" w:eastAsia="Calibri" w:hAnsi="Calibri" w:cs="Calibri"/>
          <w:kern w:val="0"/>
          <w:sz w:val="22"/>
          <w:szCs w:val="22"/>
          <w14:ligatures w14:val="none"/>
        </w:rPr>
        <w:t>.......................................................................</w:t>
      </w:r>
    </w:p>
    <w:p w14:paraId="38A99638" w14:textId="77777777" w:rsidR="00F77253" w:rsidRPr="00E50182" w:rsidRDefault="00F77253" w:rsidP="00F77253">
      <w:pPr>
        <w:spacing w:after="0" w:line="240" w:lineRule="auto"/>
        <w:rPr>
          <w:rFonts w:ascii="Calibri" w:eastAsia="Calibri" w:hAnsi="Calibri" w:cs="Calibri"/>
          <w:i/>
          <w:kern w:val="0"/>
          <w:sz w:val="22"/>
          <w:szCs w:val="22"/>
          <w14:ligatures w14:val="none"/>
        </w:rPr>
      </w:pPr>
      <w:r w:rsidRPr="00E50182">
        <w:rPr>
          <w:rFonts w:ascii="Calibri" w:eastAsia="Calibri" w:hAnsi="Calibri" w:cs="Calibri"/>
          <w:i/>
          <w:kern w:val="0"/>
          <w:sz w:val="22"/>
          <w:szCs w:val="22"/>
          <w14:ligatures w14:val="none"/>
        </w:rPr>
        <w:t xml:space="preserve">                           (Užsakovo atstovo vardas, pavardė, parašas)</w:t>
      </w:r>
    </w:p>
    <w:sectPr w:rsidR="00F77253" w:rsidRPr="00E50182" w:rsidSect="00F77253">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47A7D" w14:textId="77777777" w:rsidR="00DC582A" w:rsidRDefault="00DC582A" w:rsidP="00F77253">
      <w:pPr>
        <w:spacing w:after="0" w:line="240" w:lineRule="auto"/>
      </w:pPr>
      <w:r>
        <w:separator/>
      </w:r>
    </w:p>
  </w:endnote>
  <w:endnote w:type="continuationSeparator" w:id="0">
    <w:p w14:paraId="4635AB43" w14:textId="77777777" w:rsidR="00DC582A" w:rsidRDefault="00DC582A" w:rsidP="00F77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C2448" w14:textId="77777777" w:rsidR="00DC582A" w:rsidRDefault="00DC582A" w:rsidP="00F77253">
      <w:pPr>
        <w:spacing w:after="0" w:line="240" w:lineRule="auto"/>
      </w:pPr>
      <w:r>
        <w:separator/>
      </w:r>
    </w:p>
  </w:footnote>
  <w:footnote w:type="continuationSeparator" w:id="0">
    <w:p w14:paraId="147CCCD3" w14:textId="77777777" w:rsidR="00DC582A" w:rsidRDefault="00DC582A" w:rsidP="00F77253">
      <w:pPr>
        <w:spacing w:after="0" w:line="240" w:lineRule="auto"/>
      </w:pPr>
      <w:r>
        <w:continuationSeparator/>
      </w:r>
    </w:p>
  </w:footnote>
  <w:footnote w:id="1">
    <w:p w14:paraId="1F71E7D2" w14:textId="77777777" w:rsidR="00F77253" w:rsidRDefault="00F77253" w:rsidP="00F77253">
      <w:pPr>
        <w:pStyle w:val="Puslapioinaostekstas"/>
        <w:ind w:left="284" w:hanging="284"/>
        <w:rPr>
          <w:rFonts w:ascii="Times New Roman" w:eastAsia="Times New Roman" w:hAnsi="Times New Roman"/>
          <w:sz w:val="18"/>
          <w:szCs w:val="18"/>
          <w:lang w:val="en-GB" w:eastAsia="x-none"/>
        </w:rPr>
      </w:pPr>
      <w:r>
        <w:rPr>
          <w:rStyle w:val="Puslapioinaosnuoroda"/>
          <w:sz w:val="18"/>
          <w:szCs w:val="18"/>
        </w:rPr>
        <w:footnoteRef/>
      </w:r>
      <w:r>
        <w:rPr>
          <w:sz w:val="18"/>
          <w:szCs w:val="18"/>
        </w:rPr>
        <w:t xml:space="preserve"> </w:t>
      </w:r>
      <w:r>
        <w:rPr>
          <w:sz w:val="18"/>
          <w:szCs w:val="18"/>
        </w:rPr>
        <w:tab/>
        <w:t>Kontaktiniai duomenys (mob. telefono Nr., el. pašto adresas) yra nurodomi tokiu atveju, kuomet Sutarties pobūdis ar kitos aplinkybės reikalauja tiesioginio kontakto su konkrečiu Subteikėjo atstovu. Šie duomenys tvarkomi Sutarties pagrindu tinkamo Sutarties vykdymo tikslu, vadovaujantis Įstatymais bei „Asmens duomenų apsauga“.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E214526"/>
    <w:multiLevelType w:val="multilevel"/>
    <w:tmpl w:val="271A8F9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num w:numId="1" w16cid:durableId="20337216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6937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253"/>
    <w:rsid w:val="00015CE0"/>
    <w:rsid w:val="000E355E"/>
    <w:rsid w:val="001572A9"/>
    <w:rsid w:val="002102F9"/>
    <w:rsid w:val="00257274"/>
    <w:rsid w:val="00271716"/>
    <w:rsid w:val="002D680C"/>
    <w:rsid w:val="003D0B98"/>
    <w:rsid w:val="003F0EAA"/>
    <w:rsid w:val="0040506B"/>
    <w:rsid w:val="00413D79"/>
    <w:rsid w:val="00432D30"/>
    <w:rsid w:val="0045630A"/>
    <w:rsid w:val="00463603"/>
    <w:rsid w:val="004A2480"/>
    <w:rsid w:val="00500AA3"/>
    <w:rsid w:val="00544E9A"/>
    <w:rsid w:val="0055512F"/>
    <w:rsid w:val="005A6B02"/>
    <w:rsid w:val="00650767"/>
    <w:rsid w:val="00691B22"/>
    <w:rsid w:val="00722E4A"/>
    <w:rsid w:val="007906DD"/>
    <w:rsid w:val="007F3CA0"/>
    <w:rsid w:val="008717F4"/>
    <w:rsid w:val="008850B4"/>
    <w:rsid w:val="008A29B1"/>
    <w:rsid w:val="0090752A"/>
    <w:rsid w:val="009166B5"/>
    <w:rsid w:val="00A14DB7"/>
    <w:rsid w:val="00AB3A29"/>
    <w:rsid w:val="00AD0D93"/>
    <w:rsid w:val="00B07332"/>
    <w:rsid w:val="00B70FD7"/>
    <w:rsid w:val="00B82D08"/>
    <w:rsid w:val="00C62FDC"/>
    <w:rsid w:val="00D025C6"/>
    <w:rsid w:val="00D32E4A"/>
    <w:rsid w:val="00DC582A"/>
    <w:rsid w:val="00E114D8"/>
    <w:rsid w:val="00E43C40"/>
    <w:rsid w:val="00E50182"/>
    <w:rsid w:val="00ED7112"/>
    <w:rsid w:val="00F76FFC"/>
    <w:rsid w:val="00F77253"/>
    <w:rsid w:val="00F8198B"/>
    <w:rsid w:val="00F84F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7A89D"/>
  <w15:chartTrackingRefBased/>
  <w15:docId w15:val="{E52B8941-4280-49E9-8A42-DFB199CA6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772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772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7725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7725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7725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7725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7725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7725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7725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7725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7725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7725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7725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7725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772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772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772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772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772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772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7725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772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7725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77253"/>
    <w:rPr>
      <w:i/>
      <w:iCs/>
      <w:color w:val="404040" w:themeColor="text1" w:themeTint="BF"/>
    </w:rPr>
  </w:style>
  <w:style w:type="paragraph" w:styleId="Sraopastraipa">
    <w:name w:val="List Paragraph"/>
    <w:basedOn w:val="prastasis"/>
    <w:uiPriority w:val="34"/>
    <w:qFormat/>
    <w:rsid w:val="00F77253"/>
    <w:pPr>
      <w:ind w:left="720"/>
      <w:contextualSpacing/>
    </w:pPr>
  </w:style>
  <w:style w:type="character" w:styleId="Rykuspabraukimas">
    <w:name w:val="Intense Emphasis"/>
    <w:basedOn w:val="Numatytasispastraiposriftas"/>
    <w:uiPriority w:val="21"/>
    <w:qFormat/>
    <w:rsid w:val="00F77253"/>
    <w:rPr>
      <w:i/>
      <w:iCs/>
      <w:color w:val="0F4761" w:themeColor="accent1" w:themeShade="BF"/>
    </w:rPr>
  </w:style>
  <w:style w:type="paragraph" w:styleId="Iskirtacitata">
    <w:name w:val="Intense Quote"/>
    <w:basedOn w:val="prastasis"/>
    <w:next w:val="prastasis"/>
    <w:link w:val="IskirtacitataDiagrama"/>
    <w:uiPriority w:val="30"/>
    <w:qFormat/>
    <w:rsid w:val="00F772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77253"/>
    <w:rPr>
      <w:i/>
      <w:iCs/>
      <w:color w:val="0F4761" w:themeColor="accent1" w:themeShade="BF"/>
    </w:rPr>
  </w:style>
  <w:style w:type="character" w:styleId="Rykinuoroda">
    <w:name w:val="Intense Reference"/>
    <w:basedOn w:val="Numatytasispastraiposriftas"/>
    <w:uiPriority w:val="32"/>
    <w:qFormat/>
    <w:rsid w:val="00F77253"/>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F7725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77253"/>
    <w:rPr>
      <w:sz w:val="20"/>
      <w:szCs w:val="20"/>
    </w:rPr>
  </w:style>
  <w:style w:type="character" w:styleId="Puslapioinaosnuoroda">
    <w:name w:val="footnote reference"/>
    <w:uiPriority w:val="99"/>
    <w:semiHidden/>
    <w:unhideWhenUsed/>
    <w:rsid w:val="00F77253"/>
    <w:rPr>
      <w:vertAlign w:val="superscript"/>
    </w:rPr>
  </w:style>
  <w:style w:type="paragraph" w:styleId="Betarp">
    <w:name w:val="No Spacing"/>
    <w:uiPriority w:val="1"/>
    <w:qFormat/>
    <w:rsid w:val="004563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6E3127CAC3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7215E-0FA1-4B93-A2DE-5B96EB641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9</Pages>
  <Words>19134</Words>
  <Characters>10907</Characters>
  <Application>Microsoft Office Word</Application>
  <DocSecurity>0</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Aristidas Lideikis</dc:creator>
  <cp:keywords/>
  <dc:description/>
  <cp:lastModifiedBy>Lina Rutkauskienė</cp:lastModifiedBy>
  <cp:revision>33</cp:revision>
  <cp:lastPrinted>2026-06-11T11:07:00Z</cp:lastPrinted>
  <dcterms:created xsi:type="dcterms:W3CDTF">2026-06-11T09:02:00Z</dcterms:created>
  <dcterms:modified xsi:type="dcterms:W3CDTF">2026-06-16T10:54:00Z</dcterms:modified>
</cp:coreProperties>
</file>